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1BDD4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  <w:r>
        <w:rPr>
          <w:b/>
          <w:sz w:val="28"/>
          <w:szCs w:val="28"/>
        </w:rPr>
        <w:br/>
        <w:t xml:space="preserve"> учреждение высшего образования</w:t>
      </w:r>
    </w:p>
    <w:p w14:paraId="509C3B44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49A83F6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6C52932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4CA18D0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14:paraId="6826BF7F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p w14:paraId="318D6678" w14:textId="57C97BAD" w:rsidR="00B62B85" w:rsidRDefault="00F6271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</w:t>
      </w:r>
      <w:r w:rsidR="006B58B8">
        <w:rPr>
          <w:b/>
          <w:sz w:val="28"/>
          <w:szCs w:val="28"/>
        </w:rPr>
        <w:t xml:space="preserve"> бизнес-информатики</w:t>
      </w:r>
    </w:p>
    <w:p w14:paraId="18A0E2B0" w14:textId="77777777"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6F252C49" w14:textId="77777777" w:rsidR="00B62B85" w:rsidRDefault="00B62B85">
      <w:pPr>
        <w:widowControl w:val="0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35"/>
        <w:gridCol w:w="4788"/>
      </w:tblGrid>
      <w:tr w:rsidR="00B62B85" w14:paraId="393A36D5" w14:textId="77777777" w:rsidTr="005D6F24">
        <w:trPr>
          <w:trHeight w:val="2454"/>
        </w:trPr>
        <w:tc>
          <w:tcPr>
            <w:tcW w:w="5134" w:type="dxa"/>
          </w:tcPr>
          <w:p w14:paraId="55A23823" w14:textId="6E497D14" w:rsidR="00B62B85" w:rsidRDefault="00B62B85" w:rsidP="00D8319E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788" w:type="dxa"/>
          </w:tcPr>
          <w:p w14:paraId="4B507B8F" w14:textId="77777777"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9A0FA3C" w14:textId="77777777"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  <w:bookmarkStart w:id="0" w:name="_GoBack"/>
            <w:bookmarkEnd w:id="0"/>
          </w:p>
          <w:p w14:paraId="5FACAF1B" w14:textId="77777777"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7EC67A71" w14:textId="77777777"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7F2FC2BB" w14:textId="77777777"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64E8B73" w14:textId="77777777"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6E489D01" w14:textId="77777777"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41A888CD" w14:textId="77777777" w:rsidR="00D877F4" w:rsidRDefault="00D877F4" w:rsidP="00D87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 апреля 2024 г.</w:t>
            </w:r>
          </w:p>
          <w:p w14:paraId="72BC3495" w14:textId="4D5B4666" w:rsidR="00B62B85" w:rsidRDefault="00B62B85" w:rsidP="00D8319E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</w:tc>
      </w:tr>
    </w:tbl>
    <w:p w14:paraId="09566937" w14:textId="77777777" w:rsidR="00B62B85" w:rsidRDefault="00B62B85"/>
    <w:p w14:paraId="530F22AB" w14:textId="77777777" w:rsidR="001815C3" w:rsidRDefault="001815C3">
      <w:pPr>
        <w:spacing w:line="360" w:lineRule="auto"/>
        <w:ind w:firstLine="284"/>
        <w:jc w:val="center"/>
        <w:rPr>
          <w:b/>
          <w:sz w:val="28"/>
          <w:szCs w:val="28"/>
        </w:rPr>
      </w:pPr>
    </w:p>
    <w:p w14:paraId="06B1E319" w14:textId="61339F6B" w:rsidR="00B62B85" w:rsidRDefault="00F62711">
      <w:pPr>
        <w:spacing w:line="360" w:lineRule="auto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Лукичев К.Е., Емельянова Н.Ю.</w:t>
      </w:r>
      <w:r w:rsidR="006B58B8">
        <w:rPr>
          <w:b/>
          <w:sz w:val="28"/>
          <w:szCs w:val="28"/>
        </w:rPr>
        <w:t>, Иванова Л.И.</w:t>
      </w:r>
    </w:p>
    <w:p w14:paraId="7161FBEA" w14:textId="77777777" w:rsidR="00B62B85" w:rsidRDefault="006B5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ИНФОРМАТИЗАЦИЕЙ ОРГАНОВ ГОСУДАРСТВЕННОГО И МУНИЦИПАЛЬНОГО УПРАВЛЕНИЯ </w:t>
      </w:r>
    </w:p>
    <w:p w14:paraId="570A24EF" w14:textId="77777777" w:rsidR="00B62B85" w:rsidRDefault="00B62B85">
      <w:pPr>
        <w:jc w:val="center"/>
        <w:rPr>
          <w:b/>
          <w:sz w:val="22"/>
          <w:szCs w:val="22"/>
        </w:rPr>
      </w:pPr>
    </w:p>
    <w:p w14:paraId="3B37D870" w14:textId="77777777" w:rsidR="00B62B85" w:rsidRDefault="006B5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687724F0" w14:textId="77777777" w:rsidR="00B62B85" w:rsidRDefault="006B58B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3DD10CBD" w14:textId="48EDC764" w:rsidR="00B62B85" w:rsidRDefault="005744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38.03.04 </w:t>
      </w:r>
      <w:r w:rsidR="006B58B8">
        <w:rPr>
          <w:sz w:val="28"/>
          <w:szCs w:val="28"/>
        </w:rPr>
        <w:t>Государственное и муниципальное управление</w:t>
      </w:r>
    </w:p>
    <w:p w14:paraId="17E28AAD" w14:textId="77777777" w:rsidR="00B62B85" w:rsidRDefault="001815C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ОП </w:t>
      </w:r>
      <w:r w:rsidR="006B58B8">
        <w:rPr>
          <w:sz w:val="28"/>
          <w:szCs w:val="28"/>
        </w:rPr>
        <w:t>«</w:t>
      </w:r>
      <w:r w:rsidR="00D8319E">
        <w:rPr>
          <w:sz w:val="28"/>
          <w:szCs w:val="28"/>
        </w:rPr>
        <w:t>Цифровое государство и экономика</w:t>
      </w:r>
      <w:r w:rsidR="006B58B8">
        <w:rPr>
          <w:bCs/>
          <w:sz w:val="28"/>
          <w:szCs w:val="28"/>
        </w:rPr>
        <w:t>»</w:t>
      </w:r>
    </w:p>
    <w:p w14:paraId="2962FBFB" w14:textId="77777777" w:rsidR="00D8319E" w:rsidRDefault="00D8319E">
      <w:pPr>
        <w:widowControl w:val="0"/>
        <w:jc w:val="center"/>
        <w:rPr>
          <w:sz w:val="28"/>
          <w:szCs w:val="28"/>
        </w:rPr>
      </w:pPr>
    </w:p>
    <w:p w14:paraId="5569A4E6" w14:textId="77777777" w:rsidR="00D8319E" w:rsidRDefault="00D8319E">
      <w:pPr>
        <w:widowControl w:val="0"/>
        <w:jc w:val="center"/>
        <w:rPr>
          <w:sz w:val="28"/>
          <w:szCs w:val="28"/>
        </w:rPr>
      </w:pPr>
    </w:p>
    <w:p w14:paraId="4B72597A" w14:textId="77777777" w:rsidR="005D6F24" w:rsidRPr="009D1015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>Рекомендовано Ученым советом Факультета «Высшая школа управления»</w:t>
      </w:r>
    </w:p>
    <w:p w14:paraId="7CDF8159" w14:textId="38100518" w:rsidR="005D6F24" w:rsidRDefault="005D6F24" w:rsidP="005D6F24">
      <w:pPr>
        <w:widowControl w:val="0"/>
        <w:autoSpaceDE w:val="0"/>
        <w:autoSpaceDN w:val="0"/>
        <w:adjustRightInd w:val="0"/>
        <w:jc w:val="center"/>
        <w:rPr>
          <w:iCs/>
        </w:rPr>
      </w:pPr>
      <w:r w:rsidRPr="009D1015">
        <w:rPr>
          <w:iCs/>
        </w:rPr>
        <w:t xml:space="preserve"> (</w:t>
      </w:r>
      <w:r w:rsidRPr="009D1015">
        <w:rPr>
          <w:i/>
        </w:rPr>
        <w:t xml:space="preserve">протокол </w:t>
      </w:r>
      <w:r w:rsidR="00F62711">
        <w:rPr>
          <w:i/>
        </w:rPr>
        <w:t>№ 42 от 16</w:t>
      </w:r>
      <w:r w:rsidRPr="009D1015">
        <w:rPr>
          <w:i/>
        </w:rPr>
        <w:t xml:space="preserve"> </w:t>
      </w:r>
      <w:r w:rsidR="00F62711">
        <w:rPr>
          <w:i/>
        </w:rPr>
        <w:t>апреля</w:t>
      </w:r>
      <w:r w:rsidRPr="009D1015">
        <w:rPr>
          <w:i/>
        </w:rPr>
        <w:t xml:space="preserve"> 202</w:t>
      </w:r>
      <w:r>
        <w:rPr>
          <w:i/>
        </w:rPr>
        <w:t>4</w:t>
      </w:r>
      <w:r w:rsidRPr="009D1015">
        <w:rPr>
          <w:i/>
        </w:rPr>
        <w:t xml:space="preserve"> г.</w:t>
      </w:r>
      <w:r w:rsidRPr="009D1015">
        <w:rPr>
          <w:iCs/>
        </w:rPr>
        <w:t>)</w:t>
      </w:r>
    </w:p>
    <w:p w14:paraId="0EBF62A6" w14:textId="77777777" w:rsidR="00A276FB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Р</w:t>
      </w:r>
      <w:r w:rsidRPr="009D1015">
        <w:rPr>
          <w:i/>
        </w:rPr>
        <w:t>екомендовано Ученым советом Факультета</w:t>
      </w:r>
      <w:r>
        <w:rPr>
          <w:i/>
        </w:rPr>
        <w:t xml:space="preserve"> информационных технологий и </w:t>
      </w:r>
    </w:p>
    <w:p w14:paraId="00732EB3" w14:textId="70ED120C" w:rsidR="005D6F24" w:rsidRDefault="005D6F24" w:rsidP="005D6F24">
      <w:pPr>
        <w:widowControl w:val="0"/>
        <w:autoSpaceDE w:val="0"/>
        <w:autoSpaceDN w:val="0"/>
        <w:adjustRightInd w:val="0"/>
        <w:jc w:val="center"/>
        <w:rPr>
          <w:iCs/>
        </w:rPr>
      </w:pPr>
      <w:r>
        <w:rPr>
          <w:i/>
        </w:rPr>
        <w:t>анализа больших данных</w:t>
      </w:r>
      <w:r w:rsidR="00A276FB">
        <w:rPr>
          <w:i/>
        </w:rPr>
        <w:t xml:space="preserve"> </w:t>
      </w:r>
      <w:r w:rsidRPr="009D1015">
        <w:rPr>
          <w:iCs/>
        </w:rPr>
        <w:t xml:space="preserve"> (</w:t>
      </w:r>
      <w:r w:rsidRPr="009D1015">
        <w:rPr>
          <w:i/>
        </w:rPr>
        <w:t xml:space="preserve">протокол </w:t>
      </w:r>
      <w:r w:rsidR="00F62711">
        <w:rPr>
          <w:i/>
        </w:rPr>
        <w:t>39 от 20 декабря</w:t>
      </w:r>
      <w:r w:rsidRPr="009D1015">
        <w:rPr>
          <w:i/>
        </w:rPr>
        <w:t xml:space="preserve"> 202</w:t>
      </w:r>
      <w:r w:rsidR="00F62711">
        <w:rPr>
          <w:i/>
        </w:rPr>
        <w:t>3 г.</w:t>
      </w:r>
      <w:r w:rsidRPr="009D1015">
        <w:rPr>
          <w:iCs/>
        </w:rPr>
        <w:t>)</w:t>
      </w:r>
    </w:p>
    <w:p w14:paraId="64BD9CF7" w14:textId="77777777" w:rsidR="005D6F24" w:rsidRPr="009D1015" w:rsidRDefault="005D6F24" w:rsidP="005D6F24">
      <w:pPr>
        <w:widowControl w:val="0"/>
        <w:autoSpaceDE w:val="0"/>
        <w:autoSpaceDN w:val="0"/>
        <w:adjustRightInd w:val="0"/>
        <w:jc w:val="center"/>
        <w:rPr>
          <w:iCs/>
        </w:rPr>
      </w:pPr>
    </w:p>
    <w:p w14:paraId="25721FFB" w14:textId="77777777" w:rsidR="005D6F24" w:rsidRPr="009D1015" w:rsidRDefault="005D6F24" w:rsidP="005D6F24">
      <w:pPr>
        <w:widowControl w:val="0"/>
        <w:autoSpaceDE w:val="0"/>
        <w:autoSpaceDN w:val="0"/>
        <w:adjustRightInd w:val="0"/>
        <w:jc w:val="center"/>
        <w:rPr>
          <w:iCs/>
        </w:rPr>
      </w:pPr>
    </w:p>
    <w:p w14:paraId="2641A259" w14:textId="6E645B09" w:rsidR="005D6F24" w:rsidRPr="009D1015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 xml:space="preserve">Одобрено </w:t>
      </w:r>
      <w:r w:rsidR="00F62711">
        <w:rPr>
          <w:i/>
        </w:rPr>
        <w:t>кафедрой</w:t>
      </w:r>
      <w:r w:rsidRPr="009D1015">
        <w:rPr>
          <w:i/>
        </w:rPr>
        <w:t xml:space="preserve"> «Государственное и муниципальное управление»</w:t>
      </w:r>
    </w:p>
    <w:p w14:paraId="3EFDF2B8" w14:textId="77777777" w:rsidR="005D6F24" w:rsidRPr="009D1015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>Факультета «Высшая школа управления»</w:t>
      </w:r>
    </w:p>
    <w:p w14:paraId="2F555423" w14:textId="329CC5B5" w:rsidR="005D6F24" w:rsidRPr="00E10483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 xml:space="preserve">(протокол </w:t>
      </w:r>
      <w:r w:rsidR="00F62711">
        <w:rPr>
          <w:i/>
        </w:rPr>
        <w:t>№ 8 от 04</w:t>
      </w:r>
      <w:r w:rsidRPr="009D1015">
        <w:rPr>
          <w:i/>
        </w:rPr>
        <w:t xml:space="preserve"> </w:t>
      </w:r>
      <w:r w:rsidR="00F62711">
        <w:rPr>
          <w:i/>
        </w:rPr>
        <w:t xml:space="preserve">апреля </w:t>
      </w:r>
      <w:r w:rsidRPr="009D1015">
        <w:rPr>
          <w:i/>
        </w:rPr>
        <w:t>202</w:t>
      </w:r>
      <w:r>
        <w:rPr>
          <w:i/>
        </w:rPr>
        <w:t>4</w:t>
      </w:r>
      <w:r w:rsidR="00F62711">
        <w:rPr>
          <w:i/>
        </w:rPr>
        <w:t xml:space="preserve"> г.</w:t>
      </w:r>
      <w:r w:rsidRPr="009D1015">
        <w:rPr>
          <w:i/>
        </w:rPr>
        <w:t>)</w:t>
      </w:r>
    </w:p>
    <w:p w14:paraId="2AE060A0" w14:textId="66419FE6" w:rsidR="005D6F24" w:rsidRPr="009D1015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 xml:space="preserve">Одобрено заседанием </w:t>
      </w:r>
      <w:r w:rsidR="00F62711">
        <w:rPr>
          <w:i/>
        </w:rPr>
        <w:t>совета Департамента</w:t>
      </w:r>
      <w:r w:rsidRPr="009D1015">
        <w:rPr>
          <w:i/>
        </w:rPr>
        <w:t xml:space="preserve"> </w:t>
      </w:r>
      <w:r>
        <w:rPr>
          <w:i/>
        </w:rPr>
        <w:t>бизнес-информатики</w:t>
      </w:r>
    </w:p>
    <w:p w14:paraId="3D03F511" w14:textId="77777777" w:rsidR="0067061A" w:rsidRDefault="0067061A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>Факультета</w:t>
      </w:r>
      <w:r>
        <w:rPr>
          <w:i/>
        </w:rPr>
        <w:t xml:space="preserve"> информационных технологий и анализа больших данных</w:t>
      </w:r>
    </w:p>
    <w:p w14:paraId="5EC4E9DA" w14:textId="72812082" w:rsidR="005D6F24" w:rsidRPr="00E10483" w:rsidRDefault="005D6F24" w:rsidP="005D6F2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9D1015">
        <w:rPr>
          <w:i/>
        </w:rPr>
        <w:t xml:space="preserve">(протокол </w:t>
      </w:r>
      <w:r w:rsidR="00F62711">
        <w:rPr>
          <w:i/>
        </w:rPr>
        <w:t>№ 04 от 18 декабря</w:t>
      </w:r>
      <w:r w:rsidRPr="009D1015">
        <w:rPr>
          <w:i/>
        </w:rPr>
        <w:t xml:space="preserve"> 202</w:t>
      </w:r>
      <w:r w:rsidR="00F62711">
        <w:rPr>
          <w:i/>
        </w:rPr>
        <w:t>3 г.</w:t>
      </w:r>
      <w:r w:rsidRPr="009D1015">
        <w:rPr>
          <w:i/>
        </w:rPr>
        <w:t>)</w:t>
      </w:r>
    </w:p>
    <w:p w14:paraId="6BB42139" w14:textId="77777777" w:rsidR="00D8319E" w:rsidRDefault="00D8319E">
      <w:pPr>
        <w:widowControl w:val="0"/>
        <w:jc w:val="center"/>
        <w:rPr>
          <w:sz w:val="28"/>
          <w:szCs w:val="28"/>
        </w:rPr>
      </w:pPr>
    </w:p>
    <w:p w14:paraId="029EA103" w14:textId="77777777" w:rsidR="00B62B85" w:rsidRPr="00F62711" w:rsidRDefault="006B58B8">
      <w:pPr>
        <w:widowControl w:val="0"/>
        <w:jc w:val="center"/>
        <w:rPr>
          <w:b/>
          <w:sz w:val="28"/>
          <w:szCs w:val="28"/>
        </w:rPr>
      </w:pPr>
      <w:r w:rsidRPr="00F62711">
        <w:rPr>
          <w:b/>
          <w:sz w:val="28"/>
          <w:szCs w:val="28"/>
        </w:rPr>
        <w:t>Москва 202</w:t>
      </w:r>
      <w:r w:rsidR="00D8319E" w:rsidRPr="00F62711">
        <w:rPr>
          <w:b/>
          <w:sz w:val="28"/>
          <w:szCs w:val="28"/>
        </w:rPr>
        <w:t>4</w:t>
      </w:r>
      <w:r w:rsidRPr="00F62711">
        <w:rPr>
          <w:b/>
        </w:rPr>
        <w:br w:type="page"/>
      </w:r>
    </w:p>
    <w:p w14:paraId="1A93A152" w14:textId="77777777" w:rsidR="00B62B85" w:rsidRDefault="006B58B8">
      <w:pPr>
        <w:spacing w:line="360" w:lineRule="auto"/>
        <w:jc w:val="center"/>
        <w:rPr>
          <w:bCs/>
        </w:rPr>
      </w:pPr>
      <w:r>
        <w:rPr>
          <w:bCs/>
          <w:sz w:val="28"/>
          <w:szCs w:val="28"/>
        </w:rPr>
        <w:lastRenderedPageBreak/>
        <w:t>СОДЕРЖАНИЕ</w:t>
      </w:r>
    </w:p>
    <w:sdt>
      <w:sdtPr>
        <w:id w:val="-1150588824"/>
        <w:docPartObj>
          <w:docPartGallery w:val="Table of Contents"/>
          <w:docPartUnique/>
        </w:docPartObj>
      </w:sdtPr>
      <w:sdtEndPr/>
      <w:sdtContent>
        <w:p w14:paraId="42383C37" w14:textId="01253295" w:rsidR="006C66E5" w:rsidRPr="006C66E5" w:rsidRDefault="006B58B8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r>
            <w:fldChar w:fldCharType="begin"/>
          </w:r>
          <w:r>
            <w:rPr>
              <w:rFonts w:eastAsia="ヒラギノ角ゴ Pro W3"/>
              <w:b w:val="0"/>
              <w:webHidden/>
              <w:lang w:eastAsia="en-US"/>
            </w:rPr>
            <w:instrText xml:space="preserve"> TOC \z \o "1-3" \u \h</w:instrText>
          </w:r>
          <w:r>
            <w:rPr>
              <w:rFonts w:eastAsia="ヒラギノ角ゴ Pro W3"/>
              <w:b w:val="0"/>
              <w:lang w:eastAsia="en-US"/>
            </w:rPr>
            <w:fldChar w:fldCharType="separate"/>
          </w:r>
          <w:hyperlink w:anchor="_Toc163643161" w:history="1">
            <w:r w:rsidR="006C66E5" w:rsidRPr="006C66E5">
              <w:rPr>
                <w:rStyle w:val="aff9"/>
                <w:rFonts w:eastAsia="ヒラギノ角ゴ Pro W3"/>
                <w:b w:val="0"/>
                <w:bCs w:val="0"/>
                <w:noProof/>
                <w:lang w:eastAsia="en-US"/>
              </w:rPr>
              <w:t xml:space="preserve">1. </w:t>
            </w:r>
            <w:r w:rsidR="006C66E5" w:rsidRPr="006C66E5">
              <w:rPr>
                <w:rStyle w:val="aff9"/>
                <w:b w:val="0"/>
                <w:bCs w:val="0"/>
                <w:noProof/>
              </w:rPr>
              <w:t>Наименование дисциплины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_Toc163643161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3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26AF3B5" w14:textId="1BDE24EB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62" w:history="1">
            <w:r w:rsidR="006C66E5" w:rsidRPr="006C66E5">
              <w:rPr>
                <w:rStyle w:val="aff9"/>
                <w:rFonts w:eastAsia="ヒラギノ角ゴ Pro W3"/>
                <w:b w:val="0"/>
                <w:bCs w:val="0"/>
                <w:noProof/>
                <w:lang w:eastAsia="en-US"/>
              </w:rPr>
              <w:t xml:space="preserve">2. </w:t>
            </w:r>
            <w:r w:rsidR="006C66E5" w:rsidRPr="006C66E5">
              <w:rPr>
                <w:rStyle w:val="aff9"/>
                <w:b w:val="0"/>
                <w:bCs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_Toc163643162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3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C14258B" w14:textId="56D3D68E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63" w:history="1">
            <w:r w:rsidR="006C66E5" w:rsidRPr="006C66E5">
              <w:rPr>
                <w:rStyle w:val="aff9"/>
                <w:rFonts w:eastAsia="ヒラギノ角ゴ Pro W3"/>
                <w:b w:val="0"/>
                <w:bCs w:val="0"/>
                <w:noProof/>
              </w:rPr>
              <w:t xml:space="preserve">3. </w:t>
            </w:r>
            <w:r w:rsidR="006C66E5" w:rsidRPr="006C66E5">
              <w:rPr>
                <w:rStyle w:val="aff9"/>
                <w:b w:val="0"/>
                <w:bCs w:val="0"/>
                <w:noProof/>
              </w:rPr>
              <w:t>Место дисциплины в структуре образовательной программы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_Toc163643163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4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BF12795" w14:textId="42FF272A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64" w:history="1">
            <w:r w:rsidR="006C66E5" w:rsidRPr="006C66E5">
              <w:rPr>
                <w:rStyle w:val="aff9"/>
                <w:b w:val="0"/>
                <w:bCs w:val="0"/>
                <w:noProof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_Toc163643164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4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D8840B1" w14:textId="5DFF4598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65" w:history="1">
            <w:r w:rsidR="006C66E5" w:rsidRPr="006C66E5">
              <w:rPr>
                <w:rStyle w:val="aff9"/>
                <w:b w:val="0"/>
                <w:bCs w:val="0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_Toc163643165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5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F269DAB" w14:textId="01BD1EAC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66" w:history="1">
            <w:r w:rsidR="006C66E5" w:rsidRPr="006C66E5">
              <w:rPr>
                <w:rStyle w:val="aff9"/>
                <w:b w:val="0"/>
                <w:bCs w:val="0"/>
                <w:noProof/>
                <w:lang w:val="x-none" w:eastAsia="x-none"/>
              </w:rPr>
              <w:t>5.1. Содержание дисциплины</w:t>
            </w:r>
            <w:r w:rsidR="006C66E5" w:rsidRPr="006C66E5">
              <w:rPr>
                <w:rStyle w:val="aff9"/>
                <w:b w:val="0"/>
                <w:bCs w:val="0"/>
                <w:noProof/>
                <w:lang w:eastAsia="x-none"/>
              </w:rPr>
              <w:t xml:space="preserve"> «Управление информатизацией органов государственного и муниципального управления»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_Toc163643166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5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77B7B04" w14:textId="0ECF5A82" w:rsidR="006C66E5" w:rsidRPr="006C66E5" w:rsidRDefault="00532F3A" w:rsidP="006C66E5">
          <w:pPr>
            <w:pStyle w:val="26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3643167" w:history="1">
            <w:r w:rsidR="006C66E5" w:rsidRPr="006C66E5">
              <w:rPr>
                <w:rStyle w:val="aff9"/>
                <w:noProof/>
              </w:rPr>
              <w:t>5.2. Учебно-тематический план</w:t>
            </w:r>
            <w:r w:rsidR="006C66E5" w:rsidRPr="006C66E5">
              <w:rPr>
                <w:noProof/>
                <w:webHidden/>
              </w:rPr>
              <w:tab/>
            </w:r>
            <w:r w:rsidR="006C66E5" w:rsidRPr="006C66E5">
              <w:rPr>
                <w:noProof/>
                <w:webHidden/>
              </w:rPr>
              <w:fldChar w:fldCharType="begin"/>
            </w:r>
            <w:r w:rsidR="006C66E5" w:rsidRPr="006C66E5">
              <w:rPr>
                <w:noProof/>
                <w:webHidden/>
              </w:rPr>
              <w:instrText xml:space="preserve"> PAGEREF _Toc163643167 \h </w:instrText>
            </w:r>
            <w:r w:rsidR="006C66E5" w:rsidRPr="006C66E5">
              <w:rPr>
                <w:noProof/>
                <w:webHidden/>
              </w:rPr>
            </w:r>
            <w:r w:rsidR="006C66E5" w:rsidRPr="006C66E5">
              <w:rPr>
                <w:noProof/>
                <w:webHidden/>
              </w:rPr>
              <w:fldChar w:fldCharType="separate"/>
            </w:r>
            <w:r w:rsidR="00F62711">
              <w:rPr>
                <w:noProof/>
                <w:webHidden/>
              </w:rPr>
              <w:t>8</w:t>
            </w:r>
            <w:r w:rsidR="006C66E5" w:rsidRPr="006C66E5">
              <w:rPr>
                <w:noProof/>
                <w:webHidden/>
              </w:rPr>
              <w:fldChar w:fldCharType="end"/>
            </w:r>
          </w:hyperlink>
        </w:p>
        <w:p w14:paraId="572B36BF" w14:textId="1922C89C" w:rsidR="006C66E5" w:rsidRPr="006C66E5" w:rsidRDefault="00532F3A" w:rsidP="006C66E5">
          <w:pPr>
            <w:pStyle w:val="26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3643168" w:history="1">
            <w:r w:rsidR="006C66E5" w:rsidRPr="006C66E5">
              <w:rPr>
                <w:rStyle w:val="aff9"/>
                <w:noProof/>
              </w:rPr>
              <w:t>5.3 Содержание семинаров, практических занятий</w:t>
            </w:r>
            <w:r w:rsidR="006C66E5" w:rsidRPr="006C66E5">
              <w:rPr>
                <w:noProof/>
                <w:webHidden/>
              </w:rPr>
              <w:tab/>
            </w:r>
            <w:r w:rsidR="006C66E5" w:rsidRPr="006C66E5">
              <w:rPr>
                <w:noProof/>
                <w:webHidden/>
              </w:rPr>
              <w:fldChar w:fldCharType="begin"/>
            </w:r>
            <w:r w:rsidR="006C66E5" w:rsidRPr="006C66E5">
              <w:rPr>
                <w:noProof/>
                <w:webHidden/>
              </w:rPr>
              <w:instrText xml:space="preserve"> PAGEREF _Toc163643168 \h </w:instrText>
            </w:r>
            <w:r w:rsidR="006C66E5" w:rsidRPr="006C66E5">
              <w:rPr>
                <w:noProof/>
                <w:webHidden/>
              </w:rPr>
            </w:r>
            <w:r w:rsidR="006C66E5" w:rsidRPr="006C66E5">
              <w:rPr>
                <w:noProof/>
                <w:webHidden/>
              </w:rPr>
              <w:fldChar w:fldCharType="separate"/>
            </w:r>
            <w:r w:rsidR="00F62711">
              <w:rPr>
                <w:noProof/>
                <w:webHidden/>
              </w:rPr>
              <w:t>9</w:t>
            </w:r>
            <w:r w:rsidR="006C66E5" w:rsidRPr="006C66E5">
              <w:rPr>
                <w:noProof/>
                <w:webHidden/>
              </w:rPr>
              <w:fldChar w:fldCharType="end"/>
            </w:r>
          </w:hyperlink>
        </w:p>
        <w:p w14:paraId="2FE0259D" w14:textId="73CF32F7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69" w:history="1">
            <w:r w:rsidR="006C66E5" w:rsidRPr="006C66E5">
              <w:rPr>
                <w:rStyle w:val="aff9"/>
                <w:b w:val="0"/>
                <w:bCs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_Toc163643169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11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50FC4E9" w14:textId="1BC22305" w:rsidR="006C66E5" w:rsidRPr="006C66E5" w:rsidRDefault="00532F3A" w:rsidP="006C66E5">
          <w:pPr>
            <w:pStyle w:val="26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3643170" w:history="1">
            <w:r w:rsidR="006C66E5" w:rsidRPr="006C66E5">
              <w:rPr>
                <w:rStyle w:val="aff9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6C66E5" w:rsidRPr="006C66E5">
              <w:rPr>
                <w:noProof/>
                <w:webHidden/>
              </w:rPr>
              <w:tab/>
            </w:r>
            <w:r w:rsidR="006C66E5" w:rsidRPr="006C66E5">
              <w:rPr>
                <w:noProof/>
                <w:webHidden/>
              </w:rPr>
              <w:fldChar w:fldCharType="begin"/>
            </w:r>
            <w:r w:rsidR="006C66E5" w:rsidRPr="006C66E5">
              <w:rPr>
                <w:noProof/>
                <w:webHidden/>
              </w:rPr>
              <w:instrText xml:space="preserve"> PAGEREF _Toc163643170 \h </w:instrText>
            </w:r>
            <w:r w:rsidR="006C66E5" w:rsidRPr="006C66E5">
              <w:rPr>
                <w:noProof/>
                <w:webHidden/>
              </w:rPr>
            </w:r>
            <w:r w:rsidR="006C66E5" w:rsidRPr="006C66E5">
              <w:rPr>
                <w:noProof/>
                <w:webHidden/>
              </w:rPr>
              <w:fldChar w:fldCharType="separate"/>
            </w:r>
            <w:r w:rsidR="00F62711">
              <w:rPr>
                <w:noProof/>
                <w:webHidden/>
              </w:rPr>
              <w:t>11</w:t>
            </w:r>
            <w:r w:rsidR="006C66E5" w:rsidRPr="006C66E5">
              <w:rPr>
                <w:noProof/>
                <w:webHidden/>
              </w:rPr>
              <w:fldChar w:fldCharType="end"/>
            </w:r>
          </w:hyperlink>
        </w:p>
        <w:p w14:paraId="0902066D" w14:textId="2D0EB15D" w:rsidR="006C66E5" w:rsidRPr="006C66E5" w:rsidRDefault="00532F3A" w:rsidP="006C66E5">
          <w:pPr>
            <w:pStyle w:val="26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3643171" w:history="1">
            <w:r w:rsidR="006C66E5" w:rsidRPr="006C66E5">
              <w:rPr>
                <w:rStyle w:val="aff9"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6C66E5" w:rsidRPr="006C66E5">
              <w:rPr>
                <w:noProof/>
                <w:webHidden/>
              </w:rPr>
              <w:tab/>
            </w:r>
            <w:r w:rsidR="006C66E5" w:rsidRPr="006C66E5">
              <w:rPr>
                <w:noProof/>
                <w:webHidden/>
              </w:rPr>
              <w:fldChar w:fldCharType="begin"/>
            </w:r>
            <w:r w:rsidR="006C66E5" w:rsidRPr="006C66E5">
              <w:rPr>
                <w:noProof/>
                <w:webHidden/>
              </w:rPr>
              <w:instrText xml:space="preserve"> PAGEREF _Toc163643171 \h </w:instrText>
            </w:r>
            <w:r w:rsidR="006C66E5" w:rsidRPr="006C66E5">
              <w:rPr>
                <w:noProof/>
                <w:webHidden/>
              </w:rPr>
            </w:r>
            <w:r w:rsidR="006C66E5" w:rsidRPr="006C66E5">
              <w:rPr>
                <w:noProof/>
                <w:webHidden/>
              </w:rPr>
              <w:fldChar w:fldCharType="separate"/>
            </w:r>
            <w:r w:rsidR="00F62711">
              <w:rPr>
                <w:noProof/>
                <w:webHidden/>
              </w:rPr>
              <w:t>13</w:t>
            </w:r>
            <w:r w:rsidR="006C66E5" w:rsidRPr="006C66E5">
              <w:rPr>
                <w:noProof/>
                <w:webHidden/>
              </w:rPr>
              <w:fldChar w:fldCharType="end"/>
            </w:r>
          </w:hyperlink>
        </w:p>
        <w:p w14:paraId="2DBD26AA" w14:textId="34A42F8B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72" w:history="1">
            <w:r w:rsidR="006C66E5" w:rsidRPr="006C66E5">
              <w:rPr>
                <w:rStyle w:val="aff9"/>
                <w:b w:val="0"/>
                <w:bCs w:val="0"/>
                <w:noProof/>
              </w:rPr>
              <w:t>7. Фонд оценочных средств для проведения промежуточной аттестации обучающихся по дисциплине: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_Toc163643172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16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C8121E5" w14:textId="12C2F20C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73" w:history="1">
            <w:r w:rsidR="006C66E5" w:rsidRPr="006C66E5">
              <w:rPr>
                <w:rStyle w:val="aff9"/>
                <w:b w:val="0"/>
                <w:bCs w:val="0"/>
                <w:noProof/>
                <w:lang w:bidi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_Toc163643173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26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0FE3BBD" w14:textId="4C91E214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74" w:history="1">
            <w:r w:rsidR="006C66E5" w:rsidRPr="006C66E5">
              <w:rPr>
                <w:rStyle w:val="aff9"/>
                <w:b w:val="0"/>
                <w:bCs w:val="0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_Toc163643174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29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4468A92" w14:textId="38D7D6B7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75" w:history="1">
            <w:r w:rsidR="006C66E5" w:rsidRPr="006C66E5">
              <w:rPr>
                <w:rStyle w:val="aff9"/>
                <w:b w:val="0"/>
                <w:bCs w:val="0"/>
                <w:noProof/>
              </w:rPr>
              <w:t>10. Методические указания для обучающихся по освоению дисциплины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_Toc163643175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31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13EAC67" w14:textId="1859E68A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76" w:history="1">
            <w:r w:rsidR="006C66E5" w:rsidRPr="006C66E5">
              <w:rPr>
                <w:rStyle w:val="aff9"/>
                <w:b w:val="0"/>
                <w:bCs w:val="0"/>
                <w:noProof/>
                <w:lang w:bidi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_Toc163643176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32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C68A915" w14:textId="055DFF32" w:rsidR="006C66E5" w:rsidRPr="006C66E5" w:rsidRDefault="00532F3A" w:rsidP="006C66E5">
          <w:pPr>
            <w:pStyle w:val="14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163643177" w:history="1">
            <w:r w:rsidR="006C66E5" w:rsidRPr="006C66E5">
              <w:rPr>
                <w:rStyle w:val="aff9"/>
                <w:b w:val="0"/>
                <w:bCs w:val="0"/>
                <w:noProof/>
                <w:lang w:bidi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C66E5" w:rsidRPr="006C66E5">
              <w:rPr>
                <w:b w:val="0"/>
                <w:bCs w:val="0"/>
                <w:noProof/>
                <w:webHidden/>
              </w:rPr>
              <w:tab/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begin"/>
            </w:r>
            <w:r w:rsidR="006C66E5" w:rsidRPr="006C66E5">
              <w:rPr>
                <w:b w:val="0"/>
                <w:bCs w:val="0"/>
                <w:noProof/>
                <w:webHidden/>
              </w:rPr>
              <w:instrText xml:space="preserve"> PAGEREF _Toc163643177 \h </w:instrText>
            </w:r>
            <w:r w:rsidR="006C66E5" w:rsidRPr="006C66E5">
              <w:rPr>
                <w:b w:val="0"/>
                <w:bCs w:val="0"/>
                <w:noProof/>
                <w:webHidden/>
              </w:rPr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separate"/>
            </w:r>
            <w:r w:rsidR="00F62711">
              <w:rPr>
                <w:b w:val="0"/>
                <w:bCs w:val="0"/>
                <w:noProof/>
                <w:webHidden/>
              </w:rPr>
              <w:t>32</w:t>
            </w:r>
            <w:r w:rsidR="006C66E5" w:rsidRPr="006C66E5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13D2D28" w14:textId="562B7746" w:rsidR="00B62B85" w:rsidRDefault="006B58B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rPr>
              <w:b w:val="0"/>
            </w:rPr>
            <w:fldChar w:fldCharType="end"/>
          </w:r>
        </w:p>
      </w:sdtContent>
    </w:sdt>
    <w:p w14:paraId="22FA0191" w14:textId="77777777" w:rsidR="00B62B85" w:rsidRDefault="00B62B85">
      <w:pPr>
        <w:pStyle w:val="14"/>
        <w:jc w:val="both"/>
        <w:rPr>
          <w:b w:val="0"/>
          <w:sz w:val="28"/>
        </w:rPr>
      </w:pPr>
    </w:p>
    <w:p w14:paraId="6C1AEDB1" w14:textId="77777777" w:rsidR="00B62B85" w:rsidRDefault="00B62B85">
      <w:pPr>
        <w:pStyle w:val="1"/>
        <w:ind w:firstLine="709"/>
        <w:jc w:val="left"/>
      </w:pPr>
    </w:p>
    <w:p w14:paraId="601D98B8" w14:textId="77777777" w:rsidR="00B62B85" w:rsidRDefault="00B62B85">
      <w:pPr>
        <w:rPr>
          <w:lang w:val="x-none" w:eastAsia="x-none"/>
        </w:rPr>
      </w:pPr>
    </w:p>
    <w:p w14:paraId="6A78C559" w14:textId="77777777" w:rsidR="00B62B85" w:rsidRDefault="00B62B85">
      <w:pPr>
        <w:rPr>
          <w:lang w:val="x-none" w:eastAsia="x-none"/>
        </w:rPr>
      </w:pPr>
    </w:p>
    <w:p w14:paraId="3637E6DC" w14:textId="77777777" w:rsidR="00B62B85" w:rsidRDefault="006B58B8">
      <w:pPr>
        <w:tabs>
          <w:tab w:val="left" w:pos="7753"/>
        </w:tabs>
        <w:rPr>
          <w:lang w:val="x-none" w:eastAsia="x-none"/>
        </w:rPr>
      </w:pPr>
      <w:r>
        <w:rPr>
          <w:lang w:val="x-none" w:eastAsia="x-none"/>
        </w:rPr>
        <w:tab/>
      </w:r>
      <w:r>
        <w:br w:type="page"/>
      </w:r>
    </w:p>
    <w:p w14:paraId="19A0659C" w14:textId="77777777" w:rsidR="00B62B85" w:rsidRDefault="006B58B8">
      <w:pPr>
        <w:pStyle w:val="1"/>
        <w:ind w:left="0" w:firstLine="709"/>
        <w:jc w:val="left"/>
        <w:rPr>
          <w:rFonts w:eastAsia="ヒラギノ角ゴ Pro W3"/>
          <w:szCs w:val="28"/>
          <w:lang w:eastAsia="en-US"/>
        </w:rPr>
      </w:pPr>
      <w:bookmarkStart w:id="1" w:name="_Toc392255687"/>
      <w:bookmarkStart w:id="2" w:name="_Toc392153703"/>
      <w:bookmarkStart w:id="3" w:name="_Toc96698131"/>
      <w:bookmarkStart w:id="4" w:name="_Toc361923691"/>
      <w:bookmarkStart w:id="5" w:name="_Toc361927164"/>
      <w:bookmarkStart w:id="6" w:name="_Toc163643161"/>
      <w:r>
        <w:rPr>
          <w:rFonts w:eastAsia="ヒラギノ角ゴ Pro W3"/>
          <w:szCs w:val="28"/>
          <w:lang w:eastAsia="en-US"/>
        </w:rPr>
        <w:lastRenderedPageBreak/>
        <w:t xml:space="preserve">1. </w:t>
      </w:r>
      <w:bookmarkEnd w:id="1"/>
      <w:bookmarkEnd w:id="2"/>
      <w:r>
        <w:rPr>
          <w:szCs w:val="28"/>
          <w:lang w:val="ru-RU"/>
        </w:rPr>
        <w:t>Наименование дисциплины</w:t>
      </w:r>
      <w:bookmarkEnd w:id="3"/>
      <w:bookmarkEnd w:id="4"/>
      <w:bookmarkEnd w:id="5"/>
      <w:bookmarkEnd w:id="6"/>
    </w:p>
    <w:p w14:paraId="3966C36D" w14:textId="77777777" w:rsidR="00B62B85" w:rsidRDefault="006B58B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информатизацией органов государственного и муниципального управления.</w:t>
      </w:r>
    </w:p>
    <w:p w14:paraId="3663F774" w14:textId="77777777" w:rsidR="00B62B85" w:rsidRDefault="006B58B8">
      <w:pPr>
        <w:pStyle w:val="1"/>
        <w:spacing w:line="240" w:lineRule="auto"/>
        <w:ind w:left="0" w:firstLine="709"/>
        <w:rPr>
          <w:rFonts w:eastAsia="ヒラギノ角ゴ Pro W3"/>
          <w:szCs w:val="28"/>
          <w:lang w:val="ru-RU" w:eastAsia="en-US"/>
        </w:rPr>
      </w:pPr>
      <w:bookmarkStart w:id="7" w:name="_Toc392153704"/>
      <w:bookmarkStart w:id="8" w:name="_Toc392255688"/>
      <w:bookmarkStart w:id="9" w:name="_Toc96698132"/>
      <w:bookmarkStart w:id="10" w:name="_Toc163643162"/>
      <w:r>
        <w:rPr>
          <w:rFonts w:eastAsia="ヒラギノ角ゴ Pro W3"/>
          <w:szCs w:val="28"/>
          <w:lang w:eastAsia="en-US"/>
        </w:rPr>
        <w:t xml:space="preserve">2. </w:t>
      </w:r>
      <w:bookmarkEnd w:id="7"/>
      <w:bookmarkEnd w:id="8"/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</w:p>
    <w:p w14:paraId="3418E23A" w14:textId="77777777" w:rsidR="00B62B85" w:rsidRDefault="00B62B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19"/>
        <w:tblW w:w="10201" w:type="dxa"/>
        <w:tblLayout w:type="fixed"/>
        <w:tblLook w:val="04A0" w:firstRow="1" w:lastRow="0" w:firstColumn="1" w:lastColumn="0" w:noHBand="0" w:noVBand="1"/>
      </w:tblPr>
      <w:tblGrid>
        <w:gridCol w:w="1101"/>
        <w:gridCol w:w="2156"/>
        <w:gridCol w:w="3117"/>
        <w:gridCol w:w="3827"/>
      </w:tblGrid>
      <w:tr w:rsidR="00B62B85" w14:paraId="30CC8A4B" w14:textId="77777777" w:rsidTr="00D8319E">
        <w:tc>
          <w:tcPr>
            <w:tcW w:w="1101" w:type="dxa"/>
            <w:vAlign w:val="center"/>
          </w:tcPr>
          <w:p w14:paraId="39AB90AE" w14:textId="77777777"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Код компетенции</w:t>
            </w:r>
          </w:p>
        </w:tc>
        <w:tc>
          <w:tcPr>
            <w:tcW w:w="2156" w:type="dxa"/>
            <w:vAlign w:val="center"/>
          </w:tcPr>
          <w:p w14:paraId="05DA333D" w14:textId="77777777"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3117" w:type="dxa"/>
            <w:vAlign w:val="center"/>
          </w:tcPr>
          <w:p w14:paraId="1EEC5E57" w14:textId="77777777"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Индикаторы достижения компетенции</w:t>
            </w:r>
          </w:p>
        </w:tc>
        <w:tc>
          <w:tcPr>
            <w:tcW w:w="3827" w:type="dxa"/>
            <w:vAlign w:val="center"/>
          </w:tcPr>
          <w:p w14:paraId="6CEBE567" w14:textId="77777777"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62B85" w14:paraId="20FD0A71" w14:textId="77777777" w:rsidTr="00D8319E">
        <w:trPr>
          <w:trHeight w:val="347"/>
        </w:trPr>
        <w:tc>
          <w:tcPr>
            <w:tcW w:w="1101" w:type="dxa"/>
            <w:vMerge w:val="restart"/>
          </w:tcPr>
          <w:p w14:paraId="31E22C0C" w14:textId="77777777" w:rsidR="00B62B85" w:rsidRDefault="00D8319E" w:rsidP="00D8319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П</w:t>
            </w:r>
            <w:r w:rsidR="006B58B8">
              <w:rPr>
                <w:rFonts w:eastAsia="Calibri"/>
                <w:b/>
              </w:rPr>
              <w:t>К</w:t>
            </w:r>
            <w:r>
              <w:rPr>
                <w:rFonts w:eastAsia="Calibri"/>
                <w:b/>
              </w:rPr>
              <w:t>П</w:t>
            </w:r>
            <w:r w:rsidR="006B58B8">
              <w:rPr>
                <w:rFonts w:eastAsia="Calibri"/>
                <w:b/>
              </w:rPr>
              <w:t>-</w:t>
            </w:r>
            <w:r>
              <w:rPr>
                <w:rFonts w:eastAsia="Calibri"/>
                <w:b/>
              </w:rPr>
              <w:t>2</w:t>
            </w:r>
          </w:p>
        </w:tc>
        <w:tc>
          <w:tcPr>
            <w:tcW w:w="2156" w:type="dxa"/>
            <w:vMerge w:val="restart"/>
          </w:tcPr>
          <w:p w14:paraId="4CC0A92B" w14:textId="50995D29" w:rsidR="00B62B85" w:rsidRDefault="005D6F24">
            <w:pPr>
              <w:tabs>
                <w:tab w:val="left" w:pos="540"/>
              </w:tabs>
              <w:contextualSpacing/>
              <w:jc w:val="both"/>
              <w:rPr>
                <w:rFonts w:eastAsia="ヒラギノ角ゴ Pro W3"/>
              </w:rPr>
            </w:pPr>
            <w:r>
              <w:rPr>
                <w:rStyle w:val="docdata"/>
                <w:color w:val="000000"/>
              </w:rPr>
              <w:t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</w:t>
            </w:r>
          </w:p>
        </w:tc>
        <w:tc>
          <w:tcPr>
            <w:tcW w:w="3117" w:type="dxa"/>
          </w:tcPr>
          <w:p w14:paraId="1626A42D" w14:textId="77777777" w:rsidR="00D8319E" w:rsidRDefault="00D8319E" w:rsidP="00D8319E">
            <w:pPr>
              <w:pStyle w:val="16"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информационно – коммуникационные технологии в разных сферах государственного и муниципального управления</w:t>
            </w:r>
          </w:p>
          <w:p w14:paraId="637505BF" w14:textId="77777777" w:rsidR="00B62B85" w:rsidRDefault="00B62B85">
            <w:pPr>
              <w:jc w:val="both"/>
            </w:pPr>
          </w:p>
        </w:tc>
        <w:tc>
          <w:tcPr>
            <w:tcW w:w="3827" w:type="dxa"/>
          </w:tcPr>
          <w:p w14:paraId="1B6A6175" w14:textId="77777777"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5B297CA6" w14:textId="77777777"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Нормативную базу и зарубежный опыт применения информационных технологий в секторе публичного управления.</w:t>
            </w:r>
          </w:p>
          <w:p w14:paraId="619FE084" w14:textId="77777777"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4D751D97" w14:textId="77777777" w:rsidR="00B62B85" w:rsidRDefault="006B58B8" w:rsidP="00185E8A">
            <w:pPr>
              <w:jc w:val="both"/>
              <w:rPr>
                <w:rFonts w:eastAsia="ヒラギノ角ゴ Pro W3"/>
              </w:rPr>
            </w:pPr>
            <w:r>
              <w:t>прим</w:t>
            </w:r>
            <w:r w:rsidR="00185E8A">
              <w:t>енять современные информационно-коммуникационные</w:t>
            </w:r>
            <w:r>
              <w:t xml:space="preserve"> технологии для при решения прикладных задач в рамках обеспечения процессов государственного и муниципального управления. </w:t>
            </w:r>
          </w:p>
        </w:tc>
      </w:tr>
      <w:tr w:rsidR="00B62B85" w14:paraId="0FD3112E" w14:textId="77777777" w:rsidTr="00D8319E">
        <w:tc>
          <w:tcPr>
            <w:tcW w:w="1101" w:type="dxa"/>
            <w:vMerge/>
          </w:tcPr>
          <w:p w14:paraId="268649B3" w14:textId="77777777" w:rsidR="00B62B85" w:rsidRDefault="00B62B8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56" w:type="dxa"/>
            <w:vMerge/>
          </w:tcPr>
          <w:p w14:paraId="08C617CC" w14:textId="77777777"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14:paraId="328B9054" w14:textId="77777777" w:rsidR="00B62B85" w:rsidRDefault="00D8319E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2. </w:t>
            </w:r>
            <w:r w:rsidRPr="00D8319E">
              <w:rPr>
                <w:rFonts w:eastAsia="Calibri"/>
              </w:rPr>
              <w:t>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3827" w:type="dxa"/>
          </w:tcPr>
          <w:p w14:paraId="2F2CA83B" w14:textId="77777777"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5F3E9E5F" w14:textId="77777777"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современные требования к  использованию компьютерных методов и технологий, а также основные подходы безопасного оборота информации</w:t>
            </w:r>
            <w:r w:rsidR="00185E8A">
              <w:rPr>
                <w:rFonts w:eastAsia="Calibri"/>
              </w:rPr>
              <w:t>, при реализации цифровых компетенций государственного служащего</w:t>
            </w:r>
            <w:r>
              <w:rPr>
                <w:rFonts w:eastAsia="Calibri"/>
              </w:rPr>
              <w:t>.</w:t>
            </w:r>
          </w:p>
          <w:p w14:paraId="004E9289" w14:textId="77777777"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61583416" w14:textId="77777777" w:rsidR="00B62B85" w:rsidRDefault="006B58B8" w:rsidP="00185E8A">
            <w:pPr>
              <w:tabs>
                <w:tab w:val="left" w:pos="540"/>
              </w:tabs>
              <w:jc w:val="both"/>
            </w:pPr>
            <w:r>
              <w:rPr>
                <w:rFonts w:eastAsia="Calibri"/>
              </w:rPr>
              <w:t>применять современные методы</w:t>
            </w:r>
            <w:r w:rsidR="00185E8A">
              <w:rPr>
                <w:rFonts w:eastAsia="Calibri"/>
              </w:rPr>
              <w:t xml:space="preserve"> цифровой трансформации управленческих процессов </w:t>
            </w:r>
            <w:r>
              <w:rPr>
                <w:rFonts w:eastAsia="Calibri"/>
              </w:rPr>
              <w:t>для обеспечения безопасного и эффективного использования информационных ресурсов в процессе их сбора, обработки и интерпретации при решении прикладных задач в сфере публичного управления.</w:t>
            </w:r>
          </w:p>
        </w:tc>
      </w:tr>
      <w:tr w:rsidR="00D8319E" w14:paraId="477134C0" w14:textId="77777777" w:rsidTr="00D8319E">
        <w:trPr>
          <w:trHeight w:val="347"/>
        </w:trPr>
        <w:tc>
          <w:tcPr>
            <w:tcW w:w="1101" w:type="dxa"/>
            <w:vMerge w:val="restart"/>
          </w:tcPr>
          <w:p w14:paraId="2F46C3C4" w14:textId="77777777" w:rsidR="00D8319E" w:rsidRDefault="00D8319E" w:rsidP="00D8319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ПКП - 4</w:t>
            </w:r>
          </w:p>
        </w:tc>
        <w:tc>
          <w:tcPr>
            <w:tcW w:w="2156" w:type="dxa"/>
            <w:vMerge w:val="restart"/>
          </w:tcPr>
          <w:p w14:paraId="48D0F691" w14:textId="42EFD8A2" w:rsidR="00D8319E" w:rsidRDefault="005D6F24">
            <w:pPr>
              <w:tabs>
                <w:tab w:val="left" w:pos="540"/>
              </w:tabs>
              <w:contextualSpacing/>
              <w:jc w:val="both"/>
              <w:rPr>
                <w:rFonts w:eastAsia="ヒラギノ角ゴ Pro W3"/>
              </w:rPr>
            </w:pPr>
            <w:r>
              <w:rPr>
                <w:rStyle w:val="docdata"/>
                <w:color w:val="000000"/>
              </w:rPr>
              <w:t>Сп</w:t>
            </w:r>
            <w:r>
              <w:rPr>
                <w:color w:val="000000"/>
              </w:rPr>
              <w:t xml:space="preserve">особность применять цифровые технологии для развития </w:t>
            </w:r>
            <w:r>
              <w:rPr>
                <w:color w:val="000000"/>
              </w:rPr>
              <w:lastRenderedPageBreak/>
              <w:t>государственных услуг для граждан и бизнеса, формировать системы управления на федеральном, регионом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117" w:type="dxa"/>
          </w:tcPr>
          <w:p w14:paraId="138FF3A4" w14:textId="77777777" w:rsidR="00D8319E" w:rsidRDefault="00D8319E" w:rsidP="00D8319E">
            <w:pPr>
              <w:jc w:val="both"/>
            </w:pPr>
            <w:r>
              <w:rPr>
                <w:rFonts w:eastAsia="Calibri"/>
              </w:rPr>
              <w:lastRenderedPageBreak/>
              <w:t>1. </w:t>
            </w:r>
            <w:r w:rsidRPr="00D8319E">
              <w:rPr>
                <w:rFonts w:eastAsia="Calibri"/>
              </w:rPr>
              <w:t>Применяет цифровые технологии для развития государственных услуг для граждан и бизнеса</w:t>
            </w:r>
          </w:p>
        </w:tc>
        <w:tc>
          <w:tcPr>
            <w:tcW w:w="3827" w:type="dxa"/>
          </w:tcPr>
          <w:p w14:paraId="1482A1B0" w14:textId="77777777" w:rsidR="00D8319E" w:rsidRDefault="00D8319E" w:rsidP="00D8319E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72819EDF" w14:textId="77777777" w:rsidR="00D8319E" w:rsidRDefault="00D8319E" w:rsidP="00D8319E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 xml:space="preserve">современные методы и инструменты, применение которых обеспечивает эффективное и целенаправленное развитие </w:t>
            </w:r>
            <w:r w:rsidR="00185E8A">
              <w:rPr>
                <w:rFonts w:eastAsia="Calibri"/>
              </w:rPr>
              <w:lastRenderedPageBreak/>
              <w:t>оказания государственных услуг</w:t>
            </w:r>
            <w:r>
              <w:rPr>
                <w:rFonts w:eastAsia="Calibri"/>
              </w:rPr>
              <w:t>, в том числе через использование информационных технологий.</w:t>
            </w:r>
          </w:p>
          <w:p w14:paraId="71B8CB38" w14:textId="77777777" w:rsidR="00D8319E" w:rsidRDefault="00D8319E" w:rsidP="00D8319E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59590712" w14:textId="77777777" w:rsidR="00D8319E" w:rsidRDefault="00D8319E" w:rsidP="00D8319E">
            <w:pPr>
              <w:jc w:val="both"/>
              <w:rPr>
                <w:rFonts w:eastAsia="ヒラギノ角ゴ Pro W3"/>
              </w:rPr>
            </w:pPr>
            <w:r>
              <w:t>Использовать набор современных цифровых методик и технологий для обеспечения процессов сбора, обработки и интерпретации информационных массивов в процессе решения прикладных управленческих  задач</w:t>
            </w:r>
            <w:r w:rsidR="00185E8A">
              <w:t xml:space="preserve"> в области организации оказания государственных услуг</w:t>
            </w:r>
            <w:r>
              <w:t>.</w:t>
            </w:r>
          </w:p>
        </w:tc>
      </w:tr>
      <w:tr w:rsidR="00D8319E" w14:paraId="792F4131" w14:textId="77777777" w:rsidTr="00D8319E">
        <w:trPr>
          <w:trHeight w:val="4692"/>
        </w:trPr>
        <w:tc>
          <w:tcPr>
            <w:tcW w:w="1101" w:type="dxa"/>
            <w:vMerge/>
          </w:tcPr>
          <w:p w14:paraId="5D018337" w14:textId="77777777" w:rsidR="00D8319E" w:rsidRDefault="00D8319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56" w:type="dxa"/>
            <w:vMerge/>
          </w:tcPr>
          <w:p w14:paraId="1E13AA2D" w14:textId="77777777" w:rsidR="00D8319E" w:rsidRDefault="00D8319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14:paraId="737447FA" w14:textId="77777777" w:rsidR="00D8319E" w:rsidRDefault="00D8319E" w:rsidP="00D8319E">
            <w:pPr>
              <w:jc w:val="both"/>
            </w:pPr>
            <w:r w:rsidRPr="00D8319E">
              <w:rPr>
                <w:rFonts w:eastAsia="Calibri"/>
              </w:rPr>
              <w:t>2. Формирует 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827" w:type="dxa"/>
          </w:tcPr>
          <w:p w14:paraId="4EFA3489" w14:textId="77777777" w:rsidR="00D8319E" w:rsidRDefault="00D8319E" w:rsidP="00D8319E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6FBE4934" w14:textId="77777777" w:rsidR="00D8319E" w:rsidRDefault="00D8319E" w:rsidP="00D8319E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 xml:space="preserve">Современные концепции анализа и исследования предметных областей, использование которых обеспечивает повышение эффективности </w:t>
            </w:r>
            <w:r w:rsidR="00D11EB8" w:rsidRPr="00D11EB8">
              <w:rPr>
                <w:rFonts w:eastAsia="Calibri"/>
              </w:rPr>
              <w:t>проектного управления, бережливых технологий и управления данными</w:t>
            </w:r>
            <w:r>
              <w:rPr>
                <w:rFonts w:eastAsia="Calibri"/>
              </w:rPr>
              <w:t>.</w:t>
            </w:r>
          </w:p>
          <w:p w14:paraId="720B3D22" w14:textId="77777777" w:rsidR="00D8319E" w:rsidRDefault="00D8319E" w:rsidP="00D8319E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34353B43" w14:textId="77777777" w:rsidR="00D8319E" w:rsidRDefault="00D8319E" w:rsidP="00D8319E">
            <w:pPr>
              <w:jc w:val="both"/>
              <w:rPr>
                <w:rFonts w:eastAsia="ヒラギノ角ゴ Pro W3"/>
              </w:rPr>
            </w:pPr>
            <w:r>
              <w:t>Грамотно использовать программные продукты для реализации аналитических, прогнозных задач прикладного характера, в том числе, обеспечивающих поддержку принятия управленческих решений</w:t>
            </w:r>
            <w:r w:rsidR="00D11EB8">
              <w:t xml:space="preserve"> в рамках проектного управления, бережливых технологий и управления данными</w:t>
            </w:r>
            <w:r>
              <w:t xml:space="preserve">.  </w:t>
            </w:r>
          </w:p>
        </w:tc>
      </w:tr>
    </w:tbl>
    <w:p w14:paraId="24E4FC6C" w14:textId="77777777" w:rsidR="00B62B85" w:rsidRDefault="00B62B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FB48C61" w14:textId="77777777" w:rsidR="00B62B85" w:rsidRDefault="006B58B8">
      <w:pPr>
        <w:pStyle w:val="1"/>
        <w:ind w:left="0" w:firstLine="709"/>
        <w:rPr>
          <w:rFonts w:eastAsia="ヒラギノ角ゴ Pro W3"/>
          <w:szCs w:val="28"/>
          <w:lang w:val="ru-RU"/>
        </w:rPr>
      </w:pPr>
      <w:bookmarkStart w:id="11" w:name="_Toc96698133"/>
      <w:bookmarkStart w:id="12" w:name="_Toc163643163"/>
      <w:r>
        <w:rPr>
          <w:rFonts w:eastAsia="ヒラギノ角ゴ Pro W3"/>
          <w:szCs w:val="28"/>
        </w:rPr>
        <w:t xml:space="preserve">3. </w:t>
      </w:r>
      <w:r>
        <w:rPr>
          <w:szCs w:val="28"/>
        </w:rPr>
        <w:t>Место дисциплины в структуре образовательной программы</w:t>
      </w:r>
      <w:bookmarkEnd w:id="11"/>
      <w:bookmarkEnd w:id="12"/>
    </w:p>
    <w:p w14:paraId="4C7A5A93" w14:textId="444E7405" w:rsidR="00B62B85" w:rsidRDefault="006B58B8">
      <w:pPr>
        <w:spacing w:line="360" w:lineRule="auto"/>
        <w:ind w:firstLine="709"/>
        <w:jc w:val="both"/>
        <w:rPr>
          <w:rFonts w:eastAsia="ヒラギノ角ゴ Pro W3"/>
          <w:sz w:val="28"/>
          <w:szCs w:val="28"/>
          <w:lang w:eastAsia="x-none"/>
        </w:rPr>
      </w:pPr>
      <w:r>
        <w:rPr>
          <w:rFonts w:eastAsia="ヒラギノ角ゴ Pro W3"/>
          <w:sz w:val="28"/>
          <w:szCs w:val="28"/>
          <w:lang w:eastAsia="x-none"/>
        </w:rPr>
        <w:t>Дисциплина</w:t>
      </w:r>
      <w:r>
        <w:t xml:space="preserve"> «</w:t>
      </w:r>
      <w:r>
        <w:rPr>
          <w:rFonts w:eastAsia="ヒラギノ角ゴ Pro W3"/>
          <w:sz w:val="28"/>
          <w:szCs w:val="28"/>
          <w:lang w:eastAsia="x-none"/>
        </w:rPr>
        <w:t xml:space="preserve">Управление информатизацией органов государственного и муниципального управления» в структуре образовательной программы относится к </w:t>
      </w:r>
      <w:r w:rsidR="006158E1">
        <w:rPr>
          <w:rFonts w:eastAsia="ヒラギノ角ゴ Pro W3"/>
          <w:sz w:val="28"/>
          <w:szCs w:val="28"/>
          <w:lang w:eastAsia="x-none"/>
        </w:rPr>
        <w:t>циклу</w:t>
      </w:r>
      <w:r>
        <w:rPr>
          <w:rFonts w:eastAsia="ヒラギノ角ゴ Pro W3"/>
          <w:sz w:val="28"/>
          <w:szCs w:val="28"/>
          <w:lang w:eastAsia="x-none"/>
        </w:rPr>
        <w:t xml:space="preserve"> профиля.</w:t>
      </w:r>
    </w:p>
    <w:p w14:paraId="0CF1A4A1" w14:textId="77777777" w:rsidR="00B62B85" w:rsidRDefault="006B58B8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bookmarkStart w:id="13" w:name="_Toc163643164"/>
      <w:r>
        <w:rPr>
          <w:b/>
          <w:bCs/>
          <w:sz w:val="28"/>
          <w:szCs w:val="28"/>
        </w:rPr>
        <w:t xml:space="preserve">4. </w:t>
      </w:r>
      <w:bookmarkStart w:id="14" w:name="_Toc96698134"/>
      <w:r>
        <w:rPr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</w:p>
    <w:p w14:paraId="2D456531" w14:textId="475BB127" w:rsidR="00B62B85" w:rsidRDefault="00B62B85">
      <w:pPr>
        <w:widowControl w:val="0"/>
        <w:jc w:val="center"/>
        <w:rPr>
          <w:bCs/>
          <w:iCs/>
          <w:sz w:val="28"/>
          <w:szCs w:val="28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4997"/>
        <w:gridCol w:w="2651"/>
        <w:gridCol w:w="2553"/>
      </w:tblGrid>
      <w:tr w:rsidR="00B62B85" w14:paraId="096619A8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7E530" w14:textId="77777777"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03ADB" w14:textId="77777777"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  <w:p w14:paraId="3C4EA3EC" w14:textId="77777777"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6FB3" w14:textId="56E2C057"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7</w:t>
            </w:r>
          </w:p>
          <w:p w14:paraId="2910ED23" w14:textId="77777777"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</w:tr>
      <w:tr w:rsidR="00B62B85" w14:paraId="710686FD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2EF84" w14:textId="77777777" w:rsidR="00B62B85" w:rsidRDefault="006B58B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B583E" w14:textId="77777777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 з.е. / 216 час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32B1" w14:textId="77777777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216</w:t>
            </w:r>
          </w:p>
        </w:tc>
      </w:tr>
      <w:tr w:rsidR="00B62B85" w14:paraId="285C3C98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59E2F" w14:textId="77777777" w:rsidR="00B62B85" w:rsidRDefault="006B58B8">
            <w:pPr>
              <w:widowControl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Контактная работа - Аудиторные занятия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237BC" w14:textId="481E8454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E5CA" w14:textId="52F64BC1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102</w:t>
            </w:r>
          </w:p>
        </w:tc>
      </w:tr>
      <w:tr w:rsidR="00B62B85" w14:paraId="6AFF316D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4E42" w14:textId="77777777" w:rsidR="00B62B85" w:rsidRDefault="006B58B8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03F46" w14:textId="5F0575D9"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3FAA" w14:textId="1AD490E2"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B62B85" w14:paraId="4633CE0A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8062D" w14:textId="77777777" w:rsidR="00B62B85" w:rsidRDefault="006B58B8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1D59F" w14:textId="77FD66DF"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1679" w14:textId="720EDB65"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68</w:t>
            </w:r>
          </w:p>
        </w:tc>
      </w:tr>
      <w:tr w:rsidR="00B62B85" w14:paraId="7AD902BF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4244F" w14:textId="77777777" w:rsidR="00B62B85" w:rsidRDefault="006B58B8">
            <w:pPr>
              <w:widowControl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1B9E7" w14:textId="014CBD0E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862B" w14:textId="57327563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114</w:t>
            </w:r>
          </w:p>
        </w:tc>
      </w:tr>
      <w:tr w:rsidR="00B62B85" w14:paraId="440E7771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6580" w14:textId="77777777" w:rsidR="00B62B85" w:rsidRDefault="006B58B8">
            <w:pPr>
              <w:widowControl w:val="0"/>
            </w:pPr>
            <w:r>
              <w:lastRenderedPageBreak/>
              <w:t xml:space="preserve">Вид текущего контроля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1D31D" w14:textId="77777777"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домашнее творческое задание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CE3DC" w14:textId="77777777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Cs/>
                <w:iCs/>
              </w:rPr>
              <w:t>домашнее творческое задание</w:t>
            </w:r>
          </w:p>
        </w:tc>
      </w:tr>
      <w:tr w:rsidR="00B62B85" w14:paraId="592EA9ED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90217" w14:textId="77777777" w:rsidR="00B62B85" w:rsidRDefault="006B58B8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2169B" w14:textId="77777777"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A01AA" w14:textId="77777777"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14:paraId="6E39DAC3" w14:textId="77777777" w:rsidR="00B62B85" w:rsidRDefault="00B62B85">
      <w:pPr>
        <w:jc w:val="both"/>
        <w:rPr>
          <w:sz w:val="28"/>
          <w:szCs w:val="28"/>
        </w:rPr>
      </w:pPr>
    </w:p>
    <w:p w14:paraId="3C8A59BC" w14:textId="77777777" w:rsidR="00B62B85" w:rsidRDefault="006B58B8">
      <w:pPr>
        <w:pStyle w:val="1"/>
        <w:spacing w:line="240" w:lineRule="auto"/>
        <w:ind w:left="0" w:firstLine="709"/>
      </w:pPr>
      <w:bookmarkStart w:id="15" w:name="_Toc392153707"/>
      <w:bookmarkStart w:id="16" w:name="_Toc392255691"/>
      <w:bookmarkStart w:id="17" w:name="_Toc96698135"/>
      <w:bookmarkStart w:id="18" w:name="_Toc163643165"/>
      <w:r>
        <w:t xml:space="preserve">5. </w:t>
      </w:r>
      <w:bookmarkStart w:id="19" w:name="_Toc392153708"/>
      <w:bookmarkStart w:id="20" w:name="_Toc392255692"/>
      <w:bookmarkEnd w:id="15"/>
      <w:bookmarkEnd w:id="1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</w:p>
    <w:p w14:paraId="22A1548B" w14:textId="0502ADEC" w:rsidR="00B62B85" w:rsidRDefault="006B58B8">
      <w:pPr>
        <w:keepNext/>
        <w:spacing w:before="120" w:after="120"/>
        <w:jc w:val="center"/>
        <w:outlineLvl w:val="0"/>
        <w:rPr>
          <w:b/>
          <w:bCs/>
          <w:kern w:val="2"/>
          <w:sz w:val="28"/>
          <w:szCs w:val="28"/>
          <w:lang w:eastAsia="x-none"/>
        </w:rPr>
      </w:pPr>
      <w:bookmarkStart w:id="21" w:name="_Toc126675574"/>
      <w:bookmarkStart w:id="22" w:name="_Toc335907247"/>
      <w:bookmarkStart w:id="23" w:name="_Toc327880010"/>
      <w:bookmarkStart w:id="24" w:name="_Toc163643166"/>
      <w:bookmarkStart w:id="25" w:name="_Toc392255693"/>
      <w:bookmarkStart w:id="26" w:name="_Toc392153711"/>
      <w:bookmarkStart w:id="27" w:name="_Toc289786615"/>
      <w:bookmarkStart w:id="28" w:name="_Toc289091556"/>
      <w:bookmarkEnd w:id="19"/>
      <w:bookmarkEnd w:id="20"/>
      <w:r>
        <w:rPr>
          <w:b/>
          <w:bCs/>
          <w:kern w:val="2"/>
          <w:sz w:val="28"/>
          <w:szCs w:val="28"/>
          <w:lang w:val="x-none" w:eastAsia="x-none"/>
        </w:rPr>
        <w:t>5.1. Содержание дисциплины</w:t>
      </w:r>
      <w:r>
        <w:rPr>
          <w:b/>
          <w:bCs/>
          <w:kern w:val="2"/>
          <w:sz w:val="28"/>
          <w:szCs w:val="28"/>
          <w:lang w:eastAsia="x-none"/>
        </w:rPr>
        <w:t xml:space="preserve"> </w:t>
      </w:r>
      <w:bookmarkEnd w:id="21"/>
      <w:bookmarkEnd w:id="22"/>
      <w:bookmarkEnd w:id="23"/>
      <w:bookmarkEnd w:id="24"/>
    </w:p>
    <w:p w14:paraId="22352AC5" w14:textId="77777777" w:rsidR="00B62B85" w:rsidRDefault="006B58B8">
      <w:pPr>
        <w:ind w:firstLine="709"/>
        <w:rPr>
          <w:b/>
          <w:bCs/>
          <w:kern w:val="2"/>
          <w:sz w:val="28"/>
          <w:szCs w:val="28"/>
          <w:lang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1. </w:t>
      </w:r>
      <w:r>
        <w:rPr>
          <w:b/>
          <w:bCs/>
          <w:kern w:val="2"/>
          <w:sz w:val="28"/>
          <w:szCs w:val="28"/>
          <w:lang w:eastAsia="x-none"/>
        </w:rPr>
        <w:t xml:space="preserve">Государственное </w:t>
      </w:r>
      <w:r>
        <w:rPr>
          <w:b/>
          <w:bCs/>
          <w:kern w:val="2"/>
          <w:sz w:val="28"/>
          <w:szCs w:val="28"/>
          <w:lang w:val="x-none" w:eastAsia="x-none"/>
        </w:rPr>
        <w:t>управление в условиях информатизации</w:t>
      </w:r>
    </w:p>
    <w:p w14:paraId="6CB68BF9" w14:textId="77777777" w:rsidR="00B62B85" w:rsidRDefault="006B58B8">
      <w:pPr>
        <w:ind w:firstLine="709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  <w:lang w:val="x-none" w:eastAsia="x-none"/>
        </w:rPr>
        <w:t>Понятие</w:t>
      </w:r>
      <w:r>
        <w:rPr>
          <w:bCs/>
          <w:kern w:val="2"/>
          <w:sz w:val="28"/>
          <w:szCs w:val="28"/>
          <w:lang w:eastAsia="x-none"/>
        </w:rPr>
        <w:t xml:space="preserve"> и</w:t>
      </w:r>
      <w:r>
        <w:rPr>
          <w:bCs/>
          <w:kern w:val="2"/>
          <w:sz w:val="28"/>
          <w:szCs w:val="28"/>
          <w:lang w:val="x-none" w:eastAsia="x-none"/>
        </w:rPr>
        <w:t xml:space="preserve"> принципы </w:t>
      </w:r>
      <w:r>
        <w:rPr>
          <w:bCs/>
          <w:kern w:val="2"/>
          <w:sz w:val="28"/>
          <w:szCs w:val="28"/>
          <w:lang w:eastAsia="x-none"/>
        </w:rPr>
        <w:t>информатизации.</w:t>
      </w:r>
      <w:r>
        <w:rPr>
          <w:b/>
          <w:bCs/>
          <w:kern w:val="2"/>
          <w:sz w:val="28"/>
          <w:szCs w:val="28"/>
          <w:lang w:val="x-none" w:eastAsia="x-none"/>
        </w:rPr>
        <w:t xml:space="preserve"> </w:t>
      </w:r>
      <w:r>
        <w:rPr>
          <w:bCs/>
          <w:kern w:val="2"/>
          <w:sz w:val="28"/>
          <w:szCs w:val="28"/>
          <w:lang w:val="x-none" w:eastAsia="x-none"/>
        </w:rPr>
        <w:t>Информационные процессы в сфере государственного и муниципального управления</w:t>
      </w:r>
      <w:r>
        <w:rPr>
          <w:bCs/>
          <w:kern w:val="2"/>
          <w:sz w:val="28"/>
          <w:szCs w:val="28"/>
          <w:lang w:eastAsia="x-none"/>
        </w:rPr>
        <w:t>. Состояние и перспективы информатизации сферы государственного и муниципального управления.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bCs/>
          <w:kern w:val="2"/>
          <w:sz w:val="28"/>
          <w:szCs w:val="28"/>
          <w:lang w:eastAsia="x-none"/>
        </w:rPr>
        <w:t xml:space="preserve">Преимущества и недостатки электронного государства. Государственные и коммерческие информационные ресурсы, и их использование для получения информации, характеризующей деятельность хозяйствующих субъектов и обеспечения противодействия легализации доходов, полученных преступным путем. </w:t>
      </w:r>
      <w:r>
        <w:rPr>
          <w:sz w:val="28"/>
          <w:szCs w:val="28"/>
        </w:rPr>
        <w:t>Советский опыт внедрения автоматизированных систем. Информатизация государственных органов в переходный период 90-х годов. Анализ основных концептуальных документов. Основные системные подходы к информатизации государственного и муниципального управления на современном этапе.</w:t>
      </w:r>
    </w:p>
    <w:p w14:paraId="3224C971" w14:textId="77777777"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2</w:t>
      </w:r>
      <w:r>
        <w:rPr>
          <w:b/>
          <w:bCs/>
          <w:kern w:val="2"/>
          <w:sz w:val="28"/>
          <w:szCs w:val="28"/>
          <w:lang w:val="x-none" w:eastAsia="x-none"/>
        </w:rPr>
        <w:t>. Нормативное правовое регулирование сферы общественных отношений, связанной с информатизацией государственного и муниципального управления</w:t>
      </w:r>
    </w:p>
    <w:p w14:paraId="4850C2CD" w14:textId="77777777"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источники, регламентирующие оборот информации. Локальные правовые акты по информатизации в органах государственной и муниципальной власти. Перспективы развития законодательства в данной сфере. Зарубежный опыт правовой регламентации информатизации органов власти. Федеральный закон от 16 июля 2015 г. N 149</w:t>
      </w:r>
      <w:r>
        <w:rPr>
          <w:sz w:val="28"/>
          <w:szCs w:val="28"/>
        </w:rPr>
        <w:noBreakHyphen/>
        <w:t>ФЗ "Об информации, информационных технологиях и о защите информации". Понятие справочно-правовых систем. Классификация справочно-правовых систем, обзор российского рынка. Технологии реализации справочно-правовых систем. Функционал справочно-правовых систем. Задачи, решаемые с помощью справочно-правовых систем. Справочно-правовые системы КонсультантПлюс и Гарант и их использование для решения профессиональных задач специалиста.</w:t>
      </w:r>
    </w:p>
    <w:p w14:paraId="5D4E08A4" w14:textId="77777777" w:rsidR="00B62B85" w:rsidRDefault="006B58B8">
      <w:pPr>
        <w:ind w:firstLine="709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3</w:t>
      </w:r>
      <w:r>
        <w:rPr>
          <w:b/>
          <w:bCs/>
          <w:kern w:val="2"/>
          <w:sz w:val="28"/>
          <w:szCs w:val="28"/>
          <w:lang w:val="x-none" w:eastAsia="x-none"/>
        </w:rPr>
        <w:t>. Электронное правительство</w:t>
      </w:r>
    </w:p>
    <w:p w14:paraId="15AE5113" w14:textId="77777777" w:rsidR="00B62B85" w:rsidRDefault="006B58B8">
      <w:pPr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29" w:name="_Toc319915698"/>
      <w:r>
        <w:rPr>
          <w:sz w:val="28"/>
          <w:szCs w:val="28"/>
        </w:rPr>
        <w:t xml:space="preserve">Электронное государство (электронные государственные услуги). Понятие электронного правительства. Электронное правительство в системе административного управления. Приоритеты создания информационных систем электронного правительства. Инфраструктура электронного правительства России. Единая система идентификации и аутентификации (ЕСИА). Система межведомственного электронного взаимодействия (СМЭВ). Единый портал государственных и муниципальных услуг (ЕПГУ). Государственная информационная система о государственных и муниципальных платежах (ГИС ГИП). Регламент обеспечения предоставления государственных услуг и </w:t>
      </w:r>
      <w:r>
        <w:rPr>
          <w:sz w:val="28"/>
          <w:szCs w:val="28"/>
        </w:rPr>
        <w:lastRenderedPageBreak/>
        <w:t>исполнения государственных функций в электронном виде. Направления совершенствования электронных госуслуг. Индекс развития информационно-коммуникационных технологий (ICT Development Index). Индекс развития электронного правительства (E-Government Development Index, EGDI). Индекс готовности стран к сетевому обществу (Networked Readiness Index). Индекс экономики знаний (Knowledge Economy Index).</w:t>
      </w:r>
      <w:bookmarkEnd w:id="29"/>
    </w:p>
    <w:p w14:paraId="5B69030B" w14:textId="77777777" w:rsidR="00B62B85" w:rsidRDefault="006B58B8">
      <w:pPr>
        <w:ind w:firstLine="709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4</w:t>
      </w:r>
      <w:r>
        <w:rPr>
          <w:b/>
          <w:bCs/>
          <w:kern w:val="2"/>
          <w:sz w:val="28"/>
          <w:szCs w:val="28"/>
          <w:lang w:val="x-none" w:eastAsia="x-none"/>
        </w:rPr>
        <w:t>. Цифровая трансформация государственных и муниципальных органов власти</w:t>
      </w:r>
    </w:p>
    <w:p w14:paraId="66A69F3A" w14:textId="77777777" w:rsidR="00B62B85" w:rsidRDefault="006B58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цифровой трансформации. Процессы цифровой трансформации в государственном управлении. Внедрение цифровых технологий и платформенных решений в сферу государственного управления и оказания государственных услуг. Ключевые аспекты цифровизации процессов государственного управления. Единая цифровая платформа Российской Федерации ГосТех. Сквозные «цифровые технологии» в государственном управлении. Концепция Национальной системы управления данными. Технологии работы с большими массивами данных в государственном управлении в российской и зарубежной практике. Облачные технологии: Национальная облачная платформа для предоставления органам исполнительной власти, органам местного самоуправления, организациям и гражданам услуг по модели облачных вычислений. Решения и платформы промышленного интернета вещей (IIoT) для повышения качества жизни граждан в разных сферах: жилищно-коммунальном хозяйстве, управлении транспортом, медицине, образовании, энергетике, сельском хозяйстве. Обеспечение перехода на приоритетное использование отечественного или свободного программного обеспечения и компьютерного оборудования в органах государственной, региональной власти и местного самоуправления. </w:t>
      </w:r>
    </w:p>
    <w:p w14:paraId="213752EF" w14:textId="77777777"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5</w:t>
      </w:r>
      <w:r>
        <w:rPr>
          <w:b/>
          <w:bCs/>
          <w:kern w:val="2"/>
          <w:sz w:val="28"/>
          <w:szCs w:val="28"/>
          <w:lang w:val="x-none" w:eastAsia="x-none"/>
        </w:rPr>
        <w:t>. Использование цифровых технологий для социально-экономического развития субъектов Российской Федерации</w:t>
      </w:r>
    </w:p>
    <w:p w14:paraId="62754CA6" w14:textId="77777777"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региональной информатизации. Основные направления региональной информатизации: повышение качества предоставления государственных и муниципальных услуг; использование информационно-коммуникационных технологий для социально-экономического развития регионов; обеспечение доступа граждан к информации о деятельности органов власти и местного самоуправления. Устранение цифрового неравенства регионов. Региональные программы «Информационное общество», мероприятия, проводимые для их реализации. Методика оценки уровня развития информационного общества в субъектах Российской Федерации. Автоматизированная информационная система «Электронный регион». Региональные порталы государственных и муниципальных услуг. Территориальные информационные системы.</w:t>
      </w:r>
    </w:p>
    <w:p w14:paraId="490A747D" w14:textId="77777777" w:rsidR="00B62B85" w:rsidRDefault="006B58B8">
      <w:pPr>
        <w:ind w:firstLine="709"/>
        <w:rPr>
          <w:b/>
          <w:bCs/>
          <w:kern w:val="2"/>
          <w:sz w:val="28"/>
          <w:szCs w:val="28"/>
          <w:lang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6. И</w:t>
      </w:r>
      <w:r>
        <w:rPr>
          <w:b/>
          <w:bCs/>
          <w:kern w:val="2"/>
          <w:sz w:val="28"/>
          <w:szCs w:val="28"/>
          <w:lang w:val="x-none" w:eastAsia="x-none"/>
        </w:rPr>
        <w:t>нформационно-телекоммуникационные технологии</w:t>
      </w:r>
      <w:r>
        <w:rPr>
          <w:b/>
          <w:bCs/>
          <w:kern w:val="2"/>
          <w:sz w:val="28"/>
          <w:szCs w:val="28"/>
          <w:lang w:eastAsia="x-none"/>
        </w:rPr>
        <w:t xml:space="preserve"> </w:t>
      </w:r>
    </w:p>
    <w:p w14:paraId="3123C6BD" w14:textId="77777777"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Распределенная обработка данных. Вычислительные компьютерные сети. Глобальная компьютерная сеть Интернет. Структура глобальной сети, адресация, протоколы передачи данных. Поиск информации в Интернет, сервисы для поддержки коллективной работы и организации личного пространства в сети. </w:t>
      </w:r>
      <w:r>
        <w:rPr>
          <w:sz w:val="28"/>
          <w:szCs w:val="28"/>
        </w:rPr>
        <w:lastRenderedPageBreak/>
        <w:t xml:space="preserve">Технология World Wide Web и язык гипертекстовой разметки. Облачные вычисления, модели предоставления услуг SaaS, PaaS, IaaS. 5G. </w:t>
      </w:r>
      <w:hyperlink w:anchor="bookmark10" w:tgtFrame="Current Document">
        <w:r>
          <w:rPr>
            <w:sz w:val="28"/>
            <w:szCs w:val="28"/>
          </w:rPr>
          <w:t>Научные проекты, генерирующие большие объемы данных</w:t>
        </w:r>
      </w:hyperlink>
      <w:r>
        <w:rPr>
          <w:sz w:val="28"/>
          <w:szCs w:val="28"/>
        </w:rPr>
        <w:t xml:space="preserve">. </w:t>
      </w:r>
      <w:hyperlink w:anchor="bookmark13" w:tgtFrame="Current Document">
        <w:r>
          <w:rPr>
            <w:sz w:val="28"/>
            <w:szCs w:val="28"/>
          </w:rPr>
          <w:t xml:space="preserve">Высокоскоростные научные и коммерческие компьютерные оптоволоконные линии связи. </w:t>
        </w:r>
      </w:hyperlink>
      <w:hyperlink w:anchor="bookmark15" w:tgtFrame="Current Document">
        <w:r>
          <w:rPr>
            <w:sz w:val="28"/>
            <w:szCs w:val="28"/>
          </w:rPr>
          <w:t xml:space="preserve">Общеевропейская сеть науки и образования «GEANT». </w:t>
        </w:r>
      </w:hyperlink>
      <w:hyperlink w:anchor="bookmark18" w:tgtFrame="Current Document">
        <w:r>
          <w:rPr>
            <w:sz w:val="28"/>
            <w:szCs w:val="28"/>
          </w:rPr>
          <w:t>Проект</w:t>
        </w:r>
      </w:hyperlink>
      <w:r w:rsidRPr="00D877F4">
        <w:rPr>
          <w:sz w:val="28"/>
          <w:szCs w:val="28"/>
        </w:rPr>
        <w:t xml:space="preserve"> «</w:t>
      </w:r>
      <w:r>
        <w:rPr>
          <w:sz w:val="28"/>
          <w:szCs w:val="28"/>
          <w:lang w:val="en-US"/>
        </w:rPr>
        <w:t>European</w:t>
      </w:r>
      <w:r w:rsidRPr="00D877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Grid</w:t>
      </w:r>
      <w:r w:rsidRPr="00D877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Infrastructure</w:t>
      </w:r>
      <w:r w:rsidRPr="00D877F4">
        <w:rPr>
          <w:sz w:val="28"/>
          <w:szCs w:val="28"/>
        </w:rPr>
        <w:t xml:space="preserve">». </w:t>
      </w:r>
      <w:hyperlink w:anchor="bookmark21" w:tgtFrame="Current Document">
        <w:r>
          <w:rPr>
            <w:sz w:val="28"/>
            <w:szCs w:val="28"/>
          </w:rPr>
          <w:t>Национальная</w:t>
        </w:r>
      </w:hyperlink>
      <w:r w:rsidRPr="00D877F4">
        <w:rPr>
          <w:sz w:val="28"/>
          <w:szCs w:val="28"/>
        </w:rPr>
        <w:t xml:space="preserve"> </w:t>
      </w:r>
      <w:r>
        <w:rPr>
          <w:sz w:val="28"/>
          <w:szCs w:val="28"/>
        </w:rPr>
        <w:t>научная</w:t>
      </w:r>
      <w:r w:rsidRPr="00D877F4">
        <w:rPr>
          <w:sz w:val="28"/>
          <w:szCs w:val="28"/>
        </w:rPr>
        <w:t xml:space="preserve"> </w:t>
      </w:r>
      <w:r>
        <w:rPr>
          <w:sz w:val="28"/>
          <w:szCs w:val="28"/>
        </w:rPr>
        <w:t>сеть</w:t>
      </w:r>
      <w:r w:rsidRPr="00D877F4">
        <w:rPr>
          <w:sz w:val="28"/>
          <w:szCs w:val="28"/>
        </w:rPr>
        <w:t xml:space="preserve"> </w:t>
      </w:r>
      <w:r>
        <w:rPr>
          <w:sz w:val="28"/>
          <w:szCs w:val="28"/>
        </w:rPr>
        <w:t>США</w:t>
      </w:r>
      <w:r w:rsidRPr="00D877F4">
        <w:rPr>
          <w:sz w:val="28"/>
          <w:szCs w:val="28"/>
        </w:rPr>
        <w:t xml:space="preserve"> «</w:t>
      </w:r>
      <w:r>
        <w:rPr>
          <w:sz w:val="28"/>
          <w:szCs w:val="28"/>
          <w:lang w:val="en-US"/>
        </w:rPr>
        <w:t>Energy</w:t>
      </w:r>
      <w:r w:rsidRPr="00D877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Sciences</w:t>
      </w:r>
      <w:r w:rsidRPr="00D877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Network</w:t>
      </w:r>
      <w:r w:rsidRPr="00D877F4">
        <w:rPr>
          <w:sz w:val="28"/>
          <w:szCs w:val="28"/>
        </w:rPr>
        <w:t xml:space="preserve">». </w:t>
      </w:r>
      <w:hyperlink w:anchor="bookmark24" w:tgtFrame="Current Document">
        <w:r>
          <w:rPr>
            <w:sz w:val="28"/>
            <w:szCs w:val="28"/>
          </w:rPr>
          <w:t>Корпоративная сеть Российской академии наук «RASNet»</w:t>
        </w:r>
      </w:hyperlink>
      <w:r>
        <w:rPr>
          <w:sz w:val="28"/>
          <w:szCs w:val="28"/>
        </w:rPr>
        <w:t xml:space="preserve">. </w:t>
      </w:r>
      <w:hyperlink w:anchor="bookmark26" w:tgtFrame="Current Document">
        <w:r>
          <w:rPr>
            <w:sz w:val="28"/>
            <w:szCs w:val="28"/>
          </w:rPr>
          <w:t>Федеральная университетская компьютерная сеть России «RUNNet»</w:t>
        </w:r>
      </w:hyperlink>
      <w:r>
        <w:rPr>
          <w:sz w:val="28"/>
          <w:szCs w:val="28"/>
        </w:rPr>
        <w:t xml:space="preserve">. </w:t>
      </w:r>
      <w:hyperlink w:anchor="bookmark29" w:tgtFrame="Current Document">
        <w:r>
          <w:rPr>
            <w:sz w:val="28"/>
            <w:szCs w:val="28"/>
          </w:rPr>
          <w:t xml:space="preserve">Перспективные технологии и разработки по передаче данных. </w:t>
        </w:r>
      </w:hyperlink>
      <w:hyperlink w:anchor="bookmark32" w:tgtFrame="Current Document">
        <w:r>
          <w:rPr>
            <w:sz w:val="28"/>
            <w:szCs w:val="28"/>
          </w:rPr>
          <w:t xml:space="preserve">Передача информации при помощи «закрученного» света. </w:t>
        </w:r>
      </w:hyperlink>
      <w:hyperlink w:anchor="bookmark35" w:tgtFrame="Current Document">
        <w:r>
          <w:rPr>
            <w:sz w:val="28"/>
            <w:szCs w:val="28"/>
          </w:rPr>
          <w:t>Оптические солитоны.</w:t>
        </w:r>
      </w:hyperlink>
    </w:p>
    <w:p w14:paraId="448C06A5" w14:textId="77777777"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7</w:t>
      </w:r>
      <w:r>
        <w:rPr>
          <w:b/>
          <w:bCs/>
          <w:kern w:val="2"/>
          <w:sz w:val="28"/>
          <w:szCs w:val="28"/>
          <w:lang w:val="x-none" w:eastAsia="x-none"/>
        </w:rPr>
        <w:t>. Основные режимы защиты отдельных видов информационных ресурсов в государственных и муниципальных органах власти</w:t>
      </w:r>
    </w:p>
    <w:p w14:paraId="4AE7B471" w14:textId="77777777"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внедрения и функционирования режимов защиты государственной тайны, служебной тайны, персональных данных, конфиденциальной информации, различных видов профессиональных тайн в органах государственной и муниципальной власти в условиях информатизации органов государственной и муниципальной власти. </w:t>
      </w:r>
      <w:hyperlink w:anchor="bookmark90" w:tgtFrame="Current Document">
        <w:r>
          <w:rPr>
            <w:sz w:val="28"/>
            <w:szCs w:val="28"/>
          </w:rPr>
          <w:t xml:space="preserve">Современные методы обеспечения информационной безопасности волоконо-оптических линий связи. </w:t>
        </w:r>
      </w:hyperlink>
      <w:hyperlink w:anchor="bookmark93" w:tgtFrame="Current Document">
        <w:r>
          <w:rPr>
            <w:sz w:val="28"/>
            <w:szCs w:val="28"/>
          </w:rPr>
          <w:t>Способы защиты информации, передаваемой с помощью ВОЛС от НСД</w:t>
        </w:r>
      </w:hyperlink>
      <w:r>
        <w:rPr>
          <w:sz w:val="28"/>
          <w:szCs w:val="28"/>
        </w:rPr>
        <w:t>.</w:t>
      </w:r>
      <w:hyperlink w:anchor="bookmark95" w:tgtFrame="Current Document">
        <w:r>
          <w:rPr>
            <w:sz w:val="28"/>
            <w:szCs w:val="28"/>
          </w:rPr>
          <w:t xml:space="preserve"> Обнаружение и локализация факта НСД. </w:t>
        </w:r>
      </w:hyperlink>
      <w:hyperlink w:anchor="bookmark101" w:tgtFrame="Current Document">
        <w:r>
          <w:rPr>
            <w:sz w:val="28"/>
            <w:szCs w:val="28"/>
          </w:rPr>
          <w:t>Перспективные разработки в области квантовой криптографии</w:t>
        </w:r>
      </w:hyperlink>
      <w:r>
        <w:rPr>
          <w:sz w:val="28"/>
          <w:szCs w:val="28"/>
        </w:rPr>
        <w:t>.</w:t>
      </w:r>
      <w:hyperlink w:anchor="bookmark104" w:tgtFrame="Current Document">
        <w:r>
          <w:rPr>
            <w:sz w:val="28"/>
            <w:szCs w:val="28"/>
          </w:rPr>
          <w:t xml:space="preserve"> Проблема создания высокоскоростных линий квантовой связи</w:t>
        </w:r>
      </w:hyperlink>
      <w:r>
        <w:rPr>
          <w:sz w:val="28"/>
          <w:szCs w:val="28"/>
        </w:rPr>
        <w:t xml:space="preserve">. </w:t>
      </w:r>
      <w:hyperlink w:anchor="bookmark107" w:tgtFrame="Current Document">
        <w:r>
          <w:rPr>
            <w:sz w:val="28"/>
            <w:szCs w:val="28"/>
          </w:rPr>
          <w:t xml:space="preserve">Проблема увеличения расстояния передачи по квантовым линиям связи. </w:t>
        </w:r>
      </w:hyperlink>
      <w:hyperlink w:anchor="bookmark125" w:tgtFrame="Current Document">
        <w:r>
          <w:rPr>
            <w:sz w:val="28"/>
            <w:szCs w:val="28"/>
          </w:rPr>
          <w:t>Основные угрозы для надежности и безопасности дата-центров и методы борьбы с ними</w:t>
        </w:r>
      </w:hyperlink>
      <w:r>
        <w:rPr>
          <w:sz w:val="28"/>
          <w:szCs w:val="28"/>
        </w:rPr>
        <w:t xml:space="preserve">. </w:t>
      </w:r>
      <w:hyperlink w:anchor="bookmark130" w:tgtFrame="Current Document">
        <w:r>
          <w:rPr>
            <w:sz w:val="28"/>
            <w:szCs w:val="28"/>
          </w:rPr>
          <w:t xml:space="preserve">Основные методы обеспечения безопасности беспроводных сенсорных сетей. </w:t>
        </w:r>
      </w:hyperlink>
      <w:hyperlink w:anchor="bookmark135" w:tgtFrame="Current Document">
        <w:r>
          <w:rPr>
            <w:sz w:val="28"/>
            <w:szCs w:val="28"/>
          </w:rPr>
          <w:t>Обеспечение информационной безопасности облачных вычислений</w:t>
        </w:r>
      </w:hyperlink>
      <w:r>
        <w:rPr>
          <w:sz w:val="28"/>
          <w:szCs w:val="28"/>
        </w:rPr>
        <w:t>.</w:t>
      </w:r>
    </w:p>
    <w:p w14:paraId="36023E59" w14:textId="77777777"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 xml:space="preserve">8. </w:t>
      </w:r>
      <w:r>
        <w:rPr>
          <w:b/>
          <w:bCs/>
          <w:kern w:val="2"/>
          <w:sz w:val="28"/>
          <w:szCs w:val="28"/>
          <w:lang w:val="x-none" w:eastAsia="x-none"/>
        </w:rPr>
        <w:t>Инструменты и технологии аналитической обработки данных</w:t>
      </w:r>
      <w:r>
        <w:rPr>
          <w:b/>
          <w:bCs/>
          <w:kern w:val="2"/>
          <w:sz w:val="28"/>
          <w:szCs w:val="28"/>
          <w:lang w:eastAsia="x-none"/>
        </w:rPr>
        <w:t xml:space="preserve"> для поддержки принятия управленческих решений в органах государственной и муниципальной власти</w:t>
      </w:r>
    </w:p>
    <w:p w14:paraId="0F1EBA5F" w14:textId="77777777" w:rsidR="00B62B85" w:rsidRDefault="006B58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Предметно-ориентированные аналитические системы. Методы и модели анализа экономических процессов. Этапы анализа экономических процессов. Прогнозирование экономических процессов. Многофакторные (эконометрические) модели анализа и прогнозирования экономических систем. Модели сетевого планирования и управления. Методы и модели анализа данных. Понятие OLAP</w:t>
      </w:r>
      <w:r>
        <w:rPr>
          <w:sz w:val="28"/>
          <w:szCs w:val="28"/>
        </w:rPr>
        <w:noBreakHyphen/>
        <w:t xml:space="preserve">технологии и многомерные модели данных. Задачи и содержание оперативного анализа данных. Техники оперативного анализа данных. Системы поддержки принятия решений. Технологии хранения и обработки данных. Основные направления развития методов обработки и хранения данных. Технологии и методы обработки экономической информации. Анализ данных (dаtа mining). Базовые понятия о технологиях: хранилищ данных Data Warehousing, оперативной аналитической обработки данных, Data mining. Архитектура OLAP-систем. OLAP как вид генератора отчетов. Принципы построения OLAP-кубов на примере аналитической платформы Loginom Academic. Инструментальные средства для анализа данных и машинного обучения </w:t>
      </w:r>
      <w:hyperlink r:id="rId11" w:anchor="i" w:history="1">
        <w:r>
          <w:rPr>
            <w:sz w:val="28"/>
            <w:szCs w:val="28"/>
          </w:rPr>
          <w:t> Фреймворки</w:t>
        </w:r>
      </w:hyperlink>
      <w:r>
        <w:rPr>
          <w:sz w:val="28"/>
          <w:szCs w:val="28"/>
        </w:rPr>
        <w:t xml:space="preserve">. </w:t>
      </w:r>
      <w:hyperlink r:id="rId12" w:anchor="i-2" w:history="1">
        <w:r>
          <w:rPr>
            <w:sz w:val="28"/>
            <w:szCs w:val="28"/>
          </w:rPr>
          <w:t> Базы данных</w:t>
        </w:r>
      </w:hyperlink>
      <w:r>
        <w:rPr>
          <w:sz w:val="28"/>
          <w:szCs w:val="28"/>
        </w:rPr>
        <w:t xml:space="preserve">. </w:t>
      </w:r>
      <w:hyperlink r:id="rId13" w:anchor="i-3" w:history="1">
        <w:r>
          <w:rPr>
            <w:sz w:val="28"/>
            <w:szCs w:val="28"/>
          </w:rPr>
          <w:t> Аналитические платформы</w:t>
        </w:r>
      </w:hyperlink>
      <w:r>
        <w:rPr>
          <w:sz w:val="28"/>
          <w:szCs w:val="28"/>
        </w:rPr>
        <w:t xml:space="preserve"> Open source инструменты для анализа данных.</w:t>
      </w:r>
    </w:p>
    <w:p w14:paraId="28E0806A" w14:textId="77777777" w:rsidR="00B62B85" w:rsidRDefault="00B62B85">
      <w:pPr>
        <w:pStyle w:val="22"/>
        <w:spacing w:after="0" w:line="240" w:lineRule="auto"/>
        <w:ind w:firstLine="709"/>
      </w:pPr>
    </w:p>
    <w:p w14:paraId="47AB3B4C" w14:textId="77777777" w:rsidR="00B62B85" w:rsidRDefault="006B58B8">
      <w:pPr>
        <w:pStyle w:val="2"/>
        <w:jc w:val="left"/>
      </w:pPr>
      <w:bookmarkStart w:id="30" w:name="_Toc126675575"/>
      <w:bookmarkStart w:id="31" w:name="_Toc96698137"/>
      <w:bookmarkStart w:id="32" w:name="_Toc163643167"/>
      <w:r>
        <w:t xml:space="preserve">5.2. </w:t>
      </w:r>
      <w:r>
        <w:rPr>
          <w:lang w:val="ru-RU"/>
        </w:rPr>
        <w:t>Учебно</w:t>
      </w:r>
      <w:r>
        <w:t>-тематический план</w:t>
      </w:r>
      <w:bookmarkEnd w:id="25"/>
      <w:bookmarkEnd w:id="26"/>
      <w:bookmarkEnd w:id="27"/>
      <w:bookmarkEnd w:id="28"/>
      <w:bookmarkEnd w:id="30"/>
      <w:bookmarkEnd w:id="31"/>
      <w:bookmarkEnd w:id="32"/>
    </w:p>
    <w:tbl>
      <w:tblPr>
        <w:tblW w:w="5577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794"/>
        <w:gridCol w:w="881"/>
        <w:gridCol w:w="1005"/>
        <w:gridCol w:w="1255"/>
        <w:gridCol w:w="1255"/>
        <w:gridCol w:w="2323"/>
      </w:tblGrid>
      <w:tr w:rsidR="00B62B85" w14:paraId="57AEBAC6" w14:textId="77777777" w:rsidTr="006158E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EB5D1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4261D949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98E80" w14:textId="77777777"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9B31" w14:textId="77777777" w:rsidR="00B62B85" w:rsidRDefault="006B58B8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Трудоемкость в часах 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86B6" w14:textId="77777777" w:rsidR="00B62B85" w:rsidRDefault="006B58B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62B85" w14:paraId="24A8C131" w14:textId="77777777" w:rsidTr="006158E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022C8" w14:textId="77777777"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33F3A" w14:textId="77777777"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D757B" w14:textId="77777777"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0A842" w14:textId="7AA0A578" w:rsidR="00B62B85" w:rsidRDefault="006B58B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6158E1">
              <w:rPr>
                <w:b/>
              </w:rPr>
              <w:t>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3A4C6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50DA1" w14:textId="77777777"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</w:tr>
      <w:tr w:rsidR="00B62B85" w14:paraId="13D5B7B1" w14:textId="77777777" w:rsidTr="006158E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83742" w14:textId="77777777"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CE399" w14:textId="77777777"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451E6" w14:textId="77777777"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6E548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6D765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2082B" w14:textId="77777777"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04897" w14:textId="77777777"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DA313" w14:textId="77777777"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B62B85" w14:paraId="6A57D258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4C617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00A17" w14:textId="77777777" w:rsidR="00B62B85" w:rsidRDefault="006B58B8">
            <w:pPr>
              <w:widowControl w:val="0"/>
            </w:pPr>
            <w:r>
              <w:rPr>
                <w:b/>
              </w:rPr>
              <w:t>Тема 1.</w:t>
            </w:r>
            <w:r>
              <w:t xml:space="preserve"> </w:t>
            </w:r>
          </w:p>
          <w:p w14:paraId="4C6FF4DD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Государственное управление в условиях информатизации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19A53" w14:textId="72053DF0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A4C68" w14:textId="27F4AB3B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1D4C7" w14:textId="3F7B4BE8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C8319" w14:textId="5DD6D8C3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E47BF" w14:textId="64569AF0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3595A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708596AF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D7587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283AC" w14:textId="77777777" w:rsidR="00B62B85" w:rsidRDefault="006B58B8">
            <w:pPr>
              <w:widowControl w:val="0"/>
            </w:pPr>
            <w:r>
              <w:rPr>
                <w:b/>
              </w:rPr>
              <w:t>Тема 2.</w:t>
            </w:r>
            <w:r>
              <w:t xml:space="preserve"> </w:t>
            </w:r>
          </w:p>
          <w:p w14:paraId="50825033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Нормативное правовое регулирование сферы общественных отношений, связанной с информатизацией государственного и муниципального управления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B91E4" w14:textId="1900B68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897BF" w14:textId="4EDEB361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22B8A" w14:textId="6A31C1DD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D2CF8" w14:textId="6DC848C1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2E5C9" w14:textId="239B9876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612A1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73D484C5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9C81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CE1E" w14:textId="77777777" w:rsidR="00B62B85" w:rsidRDefault="006B58B8">
            <w:pPr>
              <w:widowControl w:val="0"/>
            </w:pPr>
            <w:r>
              <w:rPr>
                <w:b/>
              </w:rPr>
              <w:t>Тема 3.</w:t>
            </w:r>
            <w:r>
              <w:t xml:space="preserve"> </w:t>
            </w:r>
          </w:p>
          <w:p w14:paraId="017212CB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Электронное правительство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7AA93" w14:textId="68976C17" w:rsidR="00B62B85" w:rsidRDefault="006B58B8" w:rsidP="006158E1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158E1">
              <w:rPr>
                <w:sz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7F0E" w14:textId="06A9C104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1FD2A" w14:textId="7837A86E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9F184" w14:textId="24E113FB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30817" w14:textId="013E1DFE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A4637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0B01F617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65CC6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DE4A" w14:textId="77777777" w:rsidR="00B62B85" w:rsidRDefault="006B58B8">
            <w:pPr>
              <w:widowControl w:val="0"/>
            </w:pPr>
            <w:r>
              <w:rPr>
                <w:b/>
              </w:rPr>
              <w:t>Тема 4.</w:t>
            </w:r>
            <w:r>
              <w:t xml:space="preserve"> </w:t>
            </w:r>
          </w:p>
          <w:p w14:paraId="17C985DE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Цифровая трансформация государственных и муниципальных органов власти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145FB" w14:textId="7ED4F82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667BA" w14:textId="12446170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63797" w14:textId="09BA5833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F80C8" w14:textId="528C01C5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C6C32" w14:textId="07149C16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F9773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305E173F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85A1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550F2" w14:textId="77777777" w:rsidR="00B62B85" w:rsidRDefault="006B58B8">
            <w:pPr>
              <w:widowControl w:val="0"/>
            </w:pPr>
            <w:r>
              <w:rPr>
                <w:b/>
              </w:rPr>
              <w:t>Тема 5.</w:t>
            </w:r>
            <w:r>
              <w:t xml:space="preserve"> </w:t>
            </w:r>
          </w:p>
          <w:p w14:paraId="3C2F3D7D" w14:textId="77777777" w:rsidR="00B62B85" w:rsidRDefault="006B58B8">
            <w:pPr>
              <w:widowControl w:val="0"/>
            </w:pPr>
            <w:r>
              <w:t>Использование цифровых технологий для социально-экономического развития 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6BBB3" w14:textId="1A85A0CB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BB352" w14:textId="3C35EA6E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B1CD7" w14:textId="7726C08F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E4BF4" w14:textId="7ABC6F6E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4C667" w14:textId="4DEEC934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C3370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60E4A2B5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E9146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7E58C" w14:textId="77777777" w:rsidR="00B62B85" w:rsidRDefault="006B58B8">
            <w:pPr>
              <w:widowControl w:val="0"/>
            </w:pPr>
            <w:r>
              <w:rPr>
                <w:b/>
              </w:rPr>
              <w:t>Тема 6.</w:t>
            </w:r>
            <w:r>
              <w:t xml:space="preserve"> </w:t>
            </w:r>
          </w:p>
          <w:p w14:paraId="41FE11C3" w14:textId="77777777" w:rsidR="00B62B85" w:rsidRDefault="006B58B8">
            <w:pPr>
              <w:widowControl w:val="0"/>
            </w:pPr>
            <w:r>
              <w:t>Информационно-телекоммуникационные технологии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C40E1" w14:textId="409D5FBA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1C5D0" w14:textId="4DE872A5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EA0BE" w14:textId="64DB0A76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96D3E" w14:textId="5A0B7094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0C3A8" w14:textId="0E55819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EDF99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5EFD7ABC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2E773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5FD9F" w14:textId="77777777" w:rsidR="00B62B85" w:rsidRDefault="006B58B8">
            <w:pPr>
              <w:widowControl w:val="0"/>
            </w:pPr>
            <w:r>
              <w:rPr>
                <w:b/>
              </w:rPr>
              <w:t>Тема 7.</w:t>
            </w:r>
            <w:r>
              <w:t xml:space="preserve"> </w:t>
            </w:r>
          </w:p>
          <w:p w14:paraId="0BCF843F" w14:textId="77777777" w:rsidR="00B62B85" w:rsidRDefault="006B58B8">
            <w:pPr>
              <w:widowControl w:val="0"/>
            </w:pPr>
            <w:r>
              <w:t>Основные режимы защиты отдельных видов информационных ресурсов в государственных и муниципальных органах власти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1234E" w14:textId="02AB6591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42694" w14:textId="10AA05BC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8BAED" w14:textId="5E74A6D6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81B06" w14:textId="484CB15C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171A5" w14:textId="6BACAE4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1B730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 w14:paraId="5F593803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A7762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2B275" w14:textId="77777777" w:rsidR="00B62B85" w:rsidRDefault="006B58B8">
            <w:pPr>
              <w:widowControl w:val="0"/>
            </w:pPr>
            <w:r>
              <w:rPr>
                <w:b/>
              </w:rPr>
              <w:t>Тема 8.</w:t>
            </w:r>
            <w:r>
              <w:t xml:space="preserve"> </w:t>
            </w:r>
          </w:p>
          <w:p w14:paraId="46A513C3" w14:textId="77777777" w:rsidR="00B62B85" w:rsidRDefault="006B58B8">
            <w:pPr>
              <w:widowControl w:val="0"/>
            </w:pPr>
            <w:r>
              <w:lastRenderedPageBreak/>
              <w:t>Инструменты и технологии аналитической обработки данных для поддержки принятия управленческих решений в органах государственной и муниципальной власти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3F0D6" w14:textId="09BA10E4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B2925" w14:textId="5F788956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63D65" w14:textId="717397F3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1413" w14:textId="64A995D3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4E236" w14:textId="6780A4A9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70C21" w14:textId="77777777"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 xml:space="preserve">Опрос, дискуссия, </w:t>
            </w:r>
            <w:r>
              <w:lastRenderedPageBreak/>
              <w:t>решение ситуационных задач, кейсов</w:t>
            </w:r>
          </w:p>
        </w:tc>
      </w:tr>
      <w:tr w:rsidR="00B62B85" w14:paraId="7A583103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6A5C0" w14:textId="77777777"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AEB5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84E9C" w14:textId="77777777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216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CB66D" w14:textId="5F204B0F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102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F41D4" w14:textId="2E9B8BA9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34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D0767" w14:textId="504CA8EC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68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1ECC2" w14:textId="70669E6D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4AF5D" w14:textId="77777777"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 xml:space="preserve">Согласно учебному плану: </w:t>
            </w:r>
            <w:r>
              <w:rPr>
                <w:bCs/>
                <w:iCs/>
              </w:rPr>
              <w:t>домашнее творческое задание</w:t>
            </w:r>
          </w:p>
        </w:tc>
      </w:tr>
      <w:tr w:rsidR="00B62B85" w14:paraId="0524222A" w14:textId="77777777" w:rsidTr="00615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D4311" w14:textId="77777777"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2B5AC" w14:textId="77777777"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060CD" w14:textId="77777777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E5FBB" w14:textId="72E2156F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47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58CE" w14:textId="4BC86BB5" w:rsidR="00B62B85" w:rsidRDefault="005D6F24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C8CE" w14:textId="181F7734" w:rsidR="00B62B85" w:rsidRDefault="005D6F24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31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644F3" w14:textId="0BF96B4A"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53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00E5F" w14:textId="77777777"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</w:tbl>
    <w:p w14:paraId="29D4F428" w14:textId="77777777" w:rsidR="006158E1" w:rsidRPr="006158E1" w:rsidRDefault="006158E1" w:rsidP="006158E1">
      <w:pPr>
        <w:jc w:val="both"/>
        <w:rPr>
          <w:lang w:eastAsia="x-none"/>
        </w:rPr>
      </w:pPr>
      <w:r w:rsidRPr="006158E1">
        <w:rPr>
          <w:lang w:eastAsia="x-non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3F5BF4" w14:textId="77777777" w:rsidR="00B62B85" w:rsidRDefault="00B62B85">
      <w:pPr>
        <w:rPr>
          <w:lang w:eastAsia="x-none"/>
        </w:rPr>
      </w:pPr>
    </w:p>
    <w:p w14:paraId="57B79068" w14:textId="77777777" w:rsidR="00B62B85" w:rsidRDefault="00B62B85">
      <w:pPr>
        <w:rPr>
          <w:lang w:eastAsia="x-none"/>
        </w:rPr>
      </w:pPr>
    </w:p>
    <w:p w14:paraId="382BCDC8" w14:textId="77777777" w:rsidR="00B62B85" w:rsidRDefault="006B58B8">
      <w:pPr>
        <w:pStyle w:val="2"/>
        <w:jc w:val="left"/>
      </w:pPr>
      <w:bookmarkStart w:id="33" w:name="_Toc382319789"/>
      <w:bookmarkStart w:id="34" w:name="_Toc382316206"/>
      <w:bookmarkStart w:id="35" w:name="_Toc382315205"/>
      <w:bookmarkStart w:id="36" w:name="_Toc362536305"/>
      <w:bookmarkStart w:id="37" w:name="_Toc361927174"/>
      <w:bookmarkStart w:id="38" w:name="_Toc361923701"/>
      <w:bookmarkStart w:id="39" w:name="_Toc126675576"/>
      <w:bookmarkStart w:id="40" w:name="_Toc96698138"/>
      <w:bookmarkStart w:id="41" w:name="_Toc163643168"/>
      <w:bookmarkEnd w:id="33"/>
      <w:bookmarkEnd w:id="34"/>
      <w:bookmarkEnd w:id="35"/>
      <w:bookmarkEnd w:id="36"/>
      <w:bookmarkEnd w:id="37"/>
      <w:bookmarkEnd w:id="38"/>
      <w:r>
        <w:t xml:space="preserve">5.3 </w:t>
      </w:r>
      <w:r>
        <w:rPr>
          <w:szCs w:val="28"/>
        </w:rPr>
        <w:t>Содержание семинаров, практических занятий</w:t>
      </w:r>
      <w:bookmarkEnd w:id="39"/>
      <w:bookmarkEnd w:id="40"/>
      <w:bookmarkEnd w:id="41"/>
    </w:p>
    <w:p w14:paraId="03824FFF" w14:textId="77777777" w:rsidR="00B62B85" w:rsidRDefault="00B62B85">
      <w:pPr>
        <w:rPr>
          <w:sz w:val="28"/>
          <w:szCs w:val="28"/>
        </w:rPr>
      </w:pPr>
    </w:p>
    <w:tbl>
      <w:tblPr>
        <w:tblStyle w:val="2a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6"/>
        <w:gridCol w:w="5953"/>
        <w:gridCol w:w="2268"/>
      </w:tblGrid>
      <w:tr w:rsidR="00B62B85" w14:paraId="0F268486" w14:textId="77777777">
        <w:tc>
          <w:tcPr>
            <w:tcW w:w="2836" w:type="dxa"/>
          </w:tcPr>
          <w:p w14:paraId="3943910D" w14:textId="77777777" w:rsidR="00B62B85" w:rsidRDefault="006B58B8">
            <w:pPr>
              <w:keepNext/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953" w:type="dxa"/>
          </w:tcPr>
          <w:p w14:paraId="70206807" w14:textId="77777777" w:rsidR="00B62B85" w:rsidRDefault="006B58B8">
            <w:pPr>
              <w:keepNext/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68" w:type="dxa"/>
          </w:tcPr>
          <w:p w14:paraId="2643B940" w14:textId="77777777" w:rsidR="00B62B85" w:rsidRDefault="006B58B8">
            <w:pPr>
              <w:keepNext/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Формы проведения занятий</w:t>
            </w:r>
          </w:p>
        </w:tc>
      </w:tr>
      <w:tr w:rsidR="00B62B85" w14:paraId="4DC98636" w14:textId="77777777">
        <w:tc>
          <w:tcPr>
            <w:tcW w:w="2836" w:type="dxa"/>
            <w:shd w:val="clear" w:color="auto" w:fill="auto"/>
          </w:tcPr>
          <w:p w14:paraId="53B6CBF7" w14:textId="77777777" w:rsidR="00B62B85" w:rsidRDefault="006B58B8">
            <w:r>
              <w:rPr>
                <w:rFonts w:eastAsia="Calibri"/>
                <w:b/>
              </w:rPr>
              <w:t>Тема 1.</w:t>
            </w:r>
            <w:r>
              <w:rPr>
                <w:rFonts w:eastAsia="Calibri"/>
              </w:rPr>
              <w:t xml:space="preserve"> </w:t>
            </w:r>
          </w:p>
          <w:p w14:paraId="26BBA0EB" w14:textId="77777777" w:rsidR="00B62B85" w:rsidRDefault="006B58B8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</w:rPr>
              <w:t>Государственное управление в условиях информатизации</w:t>
            </w:r>
          </w:p>
        </w:tc>
        <w:tc>
          <w:tcPr>
            <w:tcW w:w="5953" w:type="dxa"/>
          </w:tcPr>
          <w:p w14:paraId="3CB0661E" w14:textId="77777777" w:rsidR="0011480E" w:rsidRDefault="006B58B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Понятие и принципы информатизации. Информационные процессы в сфере государственного и муниципального управления. Состояние и перспективы информатизации сферы государственного и муниципального управления. Преимущества и недостатки электронного государства.</w:t>
            </w:r>
          </w:p>
          <w:p w14:paraId="07191737" w14:textId="50072201" w:rsidR="00B62B85" w:rsidRDefault="006B58B8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689C432A" w14:textId="77777777" w:rsidR="00B62B85" w:rsidRDefault="006B58B8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 w14:paraId="46488B48" w14:textId="77777777">
        <w:tc>
          <w:tcPr>
            <w:tcW w:w="2836" w:type="dxa"/>
            <w:shd w:val="clear" w:color="auto" w:fill="auto"/>
          </w:tcPr>
          <w:p w14:paraId="472EAB4B" w14:textId="77777777" w:rsidR="00B62B85" w:rsidRDefault="006B58B8">
            <w:r>
              <w:rPr>
                <w:rFonts w:eastAsia="Calibri"/>
                <w:b/>
              </w:rPr>
              <w:t>Тема 2.</w:t>
            </w:r>
            <w:r>
              <w:rPr>
                <w:rFonts w:eastAsia="Calibri"/>
              </w:rPr>
              <w:t xml:space="preserve"> </w:t>
            </w:r>
          </w:p>
          <w:p w14:paraId="646E48BE" w14:textId="77777777" w:rsidR="00B62B85" w:rsidRDefault="006B58B8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</w:rPr>
              <w:t>Нормативное правовое регулирование сферы общественных отношений, связанной с информатизацией государственного и муниципального управления</w:t>
            </w:r>
          </w:p>
        </w:tc>
        <w:tc>
          <w:tcPr>
            <w:tcW w:w="5953" w:type="dxa"/>
          </w:tcPr>
          <w:p w14:paraId="75E97B75" w14:textId="77777777" w:rsidR="00B62B85" w:rsidRDefault="006B58B8">
            <w:pPr>
              <w:ind w:hanging="20"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Нормативные правовые источники, регламентирующие оборот информации. Перспективы развития законодательства в данной сфере. Зарубежный опыт правовой регламентации информатизации органов власти. Понятие справочно-правовых систем. Классификация справочно-правовых систем, обзор российского рынка. Технологии реализации справочно-правовых систем. Функционал справочно-правовых систем</w:t>
            </w:r>
          </w:p>
          <w:p w14:paraId="193240ED" w14:textId="77777777" w:rsidR="00B62B85" w:rsidRDefault="006B58B8">
            <w:pPr>
              <w:ind w:hanging="20"/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37F17CAB" w14:textId="77777777" w:rsidR="00B62B85" w:rsidRDefault="006B58B8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 xml:space="preserve">Опрос, дискуссия, решение ситуационных задач, </w:t>
            </w:r>
            <w:r>
              <w:rPr>
                <w:rFonts w:eastAsia="Calibri"/>
                <w:color w:val="000000"/>
                <w:lang w:bidi="ru-RU"/>
              </w:rPr>
              <w:t>деловая игра</w:t>
            </w:r>
          </w:p>
        </w:tc>
      </w:tr>
      <w:tr w:rsidR="00B62B85" w14:paraId="394F483C" w14:textId="77777777">
        <w:tc>
          <w:tcPr>
            <w:tcW w:w="2836" w:type="dxa"/>
            <w:shd w:val="clear" w:color="auto" w:fill="auto"/>
          </w:tcPr>
          <w:p w14:paraId="681416DB" w14:textId="77777777" w:rsidR="00B62B85" w:rsidRDefault="006B58B8">
            <w:r>
              <w:rPr>
                <w:rFonts w:eastAsia="Calibri"/>
                <w:b/>
              </w:rPr>
              <w:t>Тема 3.</w:t>
            </w:r>
            <w:r>
              <w:rPr>
                <w:rFonts w:eastAsia="Calibri"/>
              </w:rPr>
              <w:t xml:space="preserve"> </w:t>
            </w:r>
          </w:p>
          <w:p w14:paraId="65BDB742" w14:textId="77777777" w:rsidR="00B62B85" w:rsidRDefault="006B58B8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</w:rPr>
              <w:t>Электронное правительство</w:t>
            </w:r>
          </w:p>
        </w:tc>
        <w:tc>
          <w:tcPr>
            <w:tcW w:w="5953" w:type="dxa"/>
          </w:tcPr>
          <w:p w14:paraId="3A2C47CD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Приоритеты создания информационных систем электронного правительства.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Cs w:val="16"/>
              </w:rPr>
              <w:t>Регламент обеспечения предоставления государственных услуг и исполнения государственных функций в электронном виде. Направления совершенствования электронных госуслуг. Индекс развития информационно-коммуникационных технологий.</w:t>
            </w:r>
          </w:p>
          <w:p w14:paraId="4FCB61BB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lastRenderedPageBreak/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4871301B" w14:textId="77777777" w:rsidR="00B62B85" w:rsidRDefault="006B58B8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Опрос, дискуссия, решение ситуационных задач, кейсов</w:t>
            </w:r>
          </w:p>
        </w:tc>
      </w:tr>
      <w:tr w:rsidR="00B62B85" w14:paraId="602B5F29" w14:textId="77777777">
        <w:tc>
          <w:tcPr>
            <w:tcW w:w="2836" w:type="dxa"/>
            <w:shd w:val="clear" w:color="auto" w:fill="auto"/>
          </w:tcPr>
          <w:p w14:paraId="31930A21" w14:textId="77777777" w:rsidR="00B62B85" w:rsidRDefault="006B58B8">
            <w:r>
              <w:rPr>
                <w:rFonts w:eastAsia="Calibri"/>
                <w:b/>
              </w:rPr>
              <w:t>Тема 4.</w:t>
            </w:r>
            <w:r>
              <w:rPr>
                <w:rFonts w:eastAsia="Calibri"/>
              </w:rPr>
              <w:t xml:space="preserve"> </w:t>
            </w:r>
          </w:p>
          <w:p w14:paraId="70F84FC7" w14:textId="77777777"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Цифровая трансформация государственных и муниципальных органов власти</w:t>
            </w:r>
          </w:p>
        </w:tc>
        <w:tc>
          <w:tcPr>
            <w:tcW w:w="5953" w:type="dxa"/>
          </w:tcPr>
          <w:p w14:paraId="0119838D" w14:textId="77777777" w:rsidR="00B62B85" w:rsidRDefault="006B58B8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Единая цифровая платформа Российской Федерации ГосТех. Сквозные «цифровые технологии» в государственном управлении. Концепция Национальной системы управления данными. Облачные технологии: Национальная облачная платформа для предоставления органам исполнительной власти, органам местного самоуправления, организациям и гражданам услуг по модели облачных вычислений.</w:t>
            </w:r>
          </w:p>
          <w:p w14:paraId="4AD86E3F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6C0A3F4D" w14:textId="77777777" w:rsidR="00B62B85" w:rsidRDefault="006B58B8">
            <w:pPr>
              <w:keepNext/>
              <w:widowControl w:val="0"/>
              <w:jc w:val="both"/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 w14:paraId="0B96852A" w14:textId="77777777">
        <w:tc>
          <w:tcPr>
            <w:tcW w:w="2836" w:type="dxa"/>
            <w:shd w:val="clear" w:color="auto" w:fill="auto"/>
          </w:tcPr>
          <w:p w14:paraId="7AEEA133" w14:textId="77777777" w:rsidR="00B62B85" w:rsidRDefault="006B58B8">
            <w:r>
              <w:rPr>
                <w:rFonts w:eastAsia="Calibri"/>
                <w:b/>
              </w:rPr>
              <w:t>Тема 5.</w:t>
            </w:r>
            <w:r>
              <w:rPr>
                <w:rFonts w:eastAsia="Calibri"/>
              </w:rPr>
              <w:t xml:space="preserve"> </w:t>
            </w:r>
          </w:p>
          <w:p w14:paraId="2FAB24A7" w14:textId="77777777"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Использование цифровых технологий для социально-экономического развития субъектов Российской Федерации</w:t>
            </w:r>
          </w:p>
        </w:tc>
        <w:tc>
          <w:tcPr>
            <w:tcW w:w="5953" w:type="dxa"/>
          </w:tcPr>
          <w:p w14:paraId="53A9EFB6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Понятие автоматизированной информационной системы. Концепция региональной информатизации. Основные направления региональной информатизации. Устранение цифрового неравенства регионов. Региональные программы «Информационное общество», мероприятия, проводимые для их реализации.</w:t>
            </w:r>
          </w:p>
          <w:p w14:paraId="395DF92D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652D07F1" w14:textId="77777777" w:rsidR="00B62B85" w:rsidRDefault="006B58B8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 w14:paraId="4F6AC9CD" w14:textId="77777777">
        <w:tc>
          <w:tcPr>
            <w:tcW w:w="2836" w:type="dxa"/>
            <w:shd w:val="clear" w:color="auto" w:fill="auto"/>
          </w:tcPr>
          <w:p w14:paraId="287F6337" w14:textId="77777777" w:rsidR="00B62B85" w:rsidRDefault="006B58B8">
            <w:r>
              <w:rPr>
                <w:rFonts w:eastAsia="Calibri"/>
                <w:b/>
              </w:rPr>
              <w:t>Тема 6.</w:t>
            </w:r>
            <w:r>
              <w:rPr>
                <w:rFonts w:eastAsia="Calibri"/>
              </w:rPr>
              <w:t xml:space="preserve"> </w:t>
            </w:r>
          </w:p>
          <w:p w14:paraId="3A0E0F58" w14:textId="77777777"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Информационно-телекоммуникационные технологии</w:t>
            </w:r>
          </w:p>
        </w:tc>
        <w:tc>
          <w:tcPr>
            <w:tcW w:w="5953" w:type="dxa"/>
          </w:tcPr>
          <w:p w14:paraId="486F7F0E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 xml:space="preserve">Распределенная обработка данных. Вычислительные компьютерные сети. Глобальная компьютерная сеть Интернет. Структура глобальной сети, адресация, протоколы передачи данных. Поиск информации в Интернет, сервисы для поддержки коллективной работы и организации личного пространства в сети. Технология World Wide Web и язык гипертекстовой разметки. Облачные вычисления, модели предоставления услуг SaaS, PaaS, IaaS. 5G. </w:t>
            </w:r>
          </w:p>
          <w:p w14:paraId="786A1EFD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1A33C720" w14:textId="77777777" w:rsidR="00B62B85" w:rsidRDefault="006B58B8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Опрос, дискуссия, решение ситуационных задач, </w:t>
            </w:r>
            <w:r>
              <w:rPr>
                <w:rFonts w:eastAsia="Calibri"/>
                <w:color w:val="000000"/>
                <w:lang w:bidi="ru-RU"/>
              </w:rPr>
              <w:t>деловая игра</w:t>
            </w:r>
          </w:p>
        </w:tc>
      </w:tr>
      <w:tr w:rsidR="00B62B85" w14:paraId="7CA4E42A" w14:textId="77777777">
        <w:tc>
          <w:tcPr>
            <w:tcW w:w="2836" w:type="dxa"/>
            <w:shd w:val="clear" w:color="auto" w:fill="auto"/>
          </w:tcPr>
          <w:p w14:paraId="4ECC99A2" w14:textId="77777777" w:rsidR="00B62B85" w:rsidRDefault="006B58B8">
            <w:r>
              <w:rPr>
                <w:rFonts w:eastAsia="Calibri"/>
                <w:b/>
              </w:rPr>
              <w:t>Тема 7.</w:t>
            </w:r>
            <w:r>
              <w:rPr>
                <w:rFonts w:eastAsia="Calibri"/>
              </w:rPr>
              <w:t xml:space="preserve"> </w:t>
            </w:r>
          </w:p>
          <w:p w14:paraId="1A2EC5BA" w14:textId="77777777"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Основные режимы защиты отдельных видов информационных ресурсов в государственных и муниципальных органах власти</w:t>
            </w:r>
          </w:p>
        </w:tc>
        <w:tc>
          <w:tcPr>
            <w:tcW w:w="5953" w:type="dxa"/>
          </w:tcPr>
          <w:p w14:paraId="0F643D4D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 xml:space="preserve">Специфика внедрения и функционирования режимов защиты государственной тайны, служебной тайны, персональных данных, конфиденциальной информации, различных видов профессиональных тайн в органах государственной и муниципальной власти. Современные методы обеспечения информационной безопасности волоконо-оптических линий связи. Способы защиты информации, передаваемой с помощью ВОЛС от НСД. Обнаружение и локализация факта НСД. Перспективные разработки в области квантовой криптографии. </w:t>
            </w:r>
          </w:p>
          <w:p w14:paraId="13906674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25B71B73" w14:textId="77777777" w:rsidR="00B62B85" w:rsidRDefault="006B58B8">
            <w:pPr>
              <w:keepNext/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Опрос, дискуссия, решение ситуационных задач, кейсов</w:t>
            </w:r>
          </w:p>
        </w:tc>
      </w:tr>
      <w:tr w:rsidR="00B62B85" w14:paraId="20B9B30C" w14:textId="77777777">
        <w:tc>
          <w:tcPr>
            <w:tcW w:w="2836" w:type="dxa"/>
            <w:shd w:val="clear" w:color="auto" w:fill="auto"/>
          </w:tcPr>
          <w:p w14:paraId="5CD213D8" w14:textId="77777777" w:rsidR="00B62B85" w:rsidRDefault="006B58B8">
            <w:r>
              <w:rPr>
                <w:rFonts w:eastAsia="Calibri"/>
                <w:b/>
              </w:rPr>
              <w:t>Тема 8.</w:t>
            </w:r>
            <w:r>
              <w:rPr>
                <w:rFonts w:eastAsia="Calibri"/>
              </w:rPr>
              <w:t xml:space="preserve"> </w:t>
            </w:r>
          </w:p>
          <w:p w14:paraId="02503797" w14:textId="77777777"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 xml:space="preserve">Инструменты и технологии аналитической обработки данных для поддержки принятия </w:t>
            </w:r>
            <w:r>
              <w:rPr>
                <w:rFonts w:eastAsia="Calibri"/>
              </w:rPr>
              <w:lastRenderedPageBreak/>
              <w:t>управленческих решений в органах государственной и муниципальной власти</w:t>
            </w:r>
          </w:p>
        </w:tc>
        <w:tc>
          <w:tcPr>
            <w:tcW w:w="5953" w:type="dxa"/>
          </w:tcPr>
          <w:p w14:paraId="5A714178" w14:textId="77777777" w:rsidR="00B62B85" w:rsidRDefault="006B58B8">
            <w:pPr>
              <w:tabs>
                <w:tab w:val="left" w:pos="2404"/>
              </w:tabs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lastRenderedPageBreak/>
              <w:t xml:space="preserve">Технологии хранения и обработки данных. Основные направления развития методов обработки и хранения данных. Технологии и методы обработки экономической информации. Анализ данных (dаtа mining). Базовые понятия о технологиях: хранилищ данных Data Warehousing, оперативной аналитической </w:t>
            </w:r>
            <w:r>
              <w:rPr>
                <w:rFonts w:eastAsia="Calibri"/>
                <w:bCs/>
                <w:szCs w:val="16"/>
              </w:rPr>
              <w:lastRenderedPageBreak/>
              <w:t xml:space="preserve">обработки данных, Data mining. Архитектура OLAP-систем. OLAP как вид генератора отчетов. Принципы построения OLAP-кубов на примере аналитической платформы Loginom Academic. </w:t>
            </w:r>
          </w:p>
          <w:p w14:paraId="45E9797A" w14:textId="77777777"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14:paraId="28E628D8" w14:textId="77777777" w:rsidR="00B62B85" w:rsidRDefault="006B58B8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Опрос, дискуссия, решение ситуационных задач, </w:t>
            </w:r>
            <w:r>
              <w:rPr>
                <w:rFonts w:eastAsia="Calibri"/>
                <w:color w:val="000000"/>
                <w:lang w:bidi="ru-RU"/>
              </w:rPr>
              <w:t>деловая игра</w:t>
            </w:r>
          </w:p>
        </w:tc>
      </w:tr>
    </w:tbl>
    <w:p w14:paraId="0F169F44" w14:textId="77777777" w:rsidR="00B62B85" w:rsidRDefault="00B62B85">
      <w:pPr>
        <w:rPr>
          <w:szCs w:val="28"/>
        </w:rPr>
      </w:pPr>
    </w:p>
    <w:p w14:paraId="71E8A740" w14:textId="77777777" w:rsidR="00B62B85" w:rsidRDefault="006B58B8">
      <w:pPr>
        <w:pStyle w:val="1"/>
        <w:spacing w:line="240" w:lineRule="auto"/>
        <w:ind w:left="0" w:firstLine="709"/>
        <w:rPr>
          <w:szCs w:val="28"/>
          <w:lang w:val="ru-RU"/>
        </w:rPr>
      </w:pPr>
      <w:bookmarkStart w:id="42" w:name="_Toc163643169"/>
      <w:r>
        <w:rPr>
          <w:szCs w:val="28"/>
          <w:lang w:val="ru-RU"/>
        </w:rPr>
        <w:t xml:space="preserve">6. </w:t>
      </w:r>
      <w:r>
        <w:rPr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2"/>
    </w:p>
    <w:p w14:paraId="05654142" w14:textId="77777777" w:rsidR="00B62B85" w:rsidRDefault="006B58B8">
      <w:pPr>
        <w:pStyle w:val="2"/>
        <w:spacing w:line="240" w:lineRule="auto"/>
        <w:jc w:val="both"/>
        <w:rPr>
          <w:szCs w:val="28"/>
        </w:rPr>
      </w:pPr>
      <w:bookmarkStart w:id="43" w:name="_Toc126675578"/>
      <w:bookmarkStart w:id="44" w:name="_Toc96698140"/>
      <w:bookmarkStart w:id="45" w:name="_Toc163643170"/>
      <w:r>
        <w:t xml:space="preserve">6.1 </w:t>
      </w:r>
      <w:r>
        <w:rPr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3"/>
      <w:bookmarkEnd w:id="44"/>
      <w:bookmarkEnd w:id="45"/>
    </w:p>
    <w:tbl>
      <w:tblPr>
        <w:tblW w:w="10802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2835"/>
        <w:gridCol w:w="4253"/>
        <w:gridCol w:w="3714"/>
      </w:tblGrid>
      <w:tr w:rsidR="00B62B85" w14:paraId="477B15B3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52FF6" w14:textId="77777777" w:rsidR="00B62B85" w:rsidRDefault="006B58B8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разделов, тем, входящих в дисциплину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9F92" w14:textId="77777777"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F8E82" w14:textId="77777777" w:rsidR="00B62B85" w:rsidRDefault="006B58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B62B85" w14:paraId="6549FD7B" w14:textId="77777777">
        <w:trPr>
          <w:trHeight w:val="5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5343" w14:textId="77777777" w:rsidR="00B62B85" w:rsidRDefault="006B58B8">
            <w:pPr>
              <w:widowControl w:val="0"/>
            </w:pPr>
            <w:r>
              <w:rPr>
                <w:b/>
              </w:rPr>
              <w:t>Тема 1.</w:t>
            </w:r>
            <w:r>
              <w:t xml:space="preserve"> </w:t>
            </w:r>
          </w:p>
          <w:p w14:paraId="06130603" w14:textId="77777777" w:rsidR="00B62B85" w:rsidRDefault="006B58B8">
            <w:pPr>
              <w:widowControl w:val="0"/>
            </w:pPr>
            <w:r>
              <w:t>Государственное управление в условиях информатизации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5E4F" w14:textId="77777777" w:rsidR="00B62B85" w:rsidRDefault="006B58B8">
            <w:pPr>
              <w:widowControl w:val="0"/>
              <w:ind w:firstLine="33"/>
              <w:rPr>
                <w:szCs w:val="22"/>
              </w:rPr>
            </w:pPr>
            <w:r>
              <w:rPr>
                <w:szCs w:val="22"/>
              </w:rPr>
              <w:t xml:space="preserve">1. Стратегическая цель информатизации общественных отношений? </w:t>
            </w:r>
          </w:p>
          <w:p w14:paraId="2E60BF89" w14:textId="77777777" w:rsidR="00B62B85" w:rsidRDefault="006B58B8">
            <w:pPr>
              <w:widowControl w:val="0"/>
              <w:rPr>
                <w:szCs w:val="22"/>
              </w:rPr>
            </w:pPr>
            <w:r>
              <w:rPr>
                <w:szCs w:val="22"/>
              </w:rPr>
              <w:t>2.Содержаени понятия «информационная сфера»?</w:t>
            </w:r>
          </w:p>
          <w:p w14:paraId="50A0C582" w14:textId="77777777" w:rsidR="00B62B85" w:rsidRDefault="006B58B8">
            <w:pPr>
              <w:widowControl w:val="0"/>
              <w:rPr>
                <w:szCs w:val="22"/>
              </w:rPr>
            </w:pPr>
            <w:r>
              <w:t>3. В чем заключалась эволюция цифрового государственного управления?</w:t>
            </w:r>
          </w:p>
          <w:p w14:paraId="42C5E4CB" w14:textId="77777777" w:rsidR="00B62B85" w:rsidRDefault="006B58B8">
            <w:pPr>
              <w:widowControl w:val="0"/>
              <w:rPr>
                <w:szCs w:val="22"/>
              </w:rPr>
            </w:pPr>
            <w:r>
              <w:rPr>
                <w:szCs w:val="22"/>
              </w:rPr>
              <w:t>4. Отстает ли государственный сектор от частного в</w:t>
            </w:r>
          </w:p>
          <w:p w14:paraId="3CE70E0C" w14:textId="77777777" w:rsidR="00B62B85" w:rsidRDefault="006B58B8">
            <w:pPr>
              <w:widowControl w:val="0"/>
              <w:rPr>
                <w:szCs w:val="22"/>
              </w:rPr>
            </w:pPr>
            <w:r>
              <w:rPr>
                <w:szCs w:val="22"/>
              </w:rPr>
              <w:t>темпах внедрения новых технологий?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2B516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73B9AE7B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3567AC4E" w14:textId="77777777"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B62B85" w14:paraId="400801CB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E4D05" w14:textId="77777777" w:rsidR="00B62B85" w:rsidRDefault="006B58B8">
            <w:pPr>
              <w:widowControl w:val="0"/>
            </w:pPr>
            <w:r>
              <w:rPr>
                <w:b/>
              </w:rPr>
              <w:t>Тема 2.</w:t>
            </w:r>
            <w:r>
              <w:t xml:space="preserve"> </w:t>
            </w:r>
          </w:p>
          <w:p w14:paraId="082DA3E5" w14:textId="77777777" w:rsidR="00B62B85" w:rsidRDefault="006B58B8">
            <w:pPr>
              <w:widowControl w:val="0"/>
            </w:pPr>
            <w:r>
              <w:t>Нормативное правовое регулирование сферы общественных отношений, связанной с информатизацией государственного и муниципального управления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2AF5" w14:textId="77777777" w:rsidR="00B62B85" w:rsidRDefault="006B58B8">
            <w:pPr>
              <w:widowControl w:val="0"/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t xml:space="preserve"> Система нормативной правовой регламентации правоотношений в сфере информатизации публичной власти?</w:t>
            </w:r>
          </w:p>
          <w:p w14:paraId="2D7DDDA2" w14:textId="77777777" w:rsidR="00B62B85" w:rsidRDefault="006B58B8">
            <w:pPr>
              <w:widowControl w:val="0"/>
              <w:ind w:firstLine="33"/>
            </w:pPr>
            <w:r>
              <w:rPr>
                <w:sz w:val="22"/>
                <w:szCs w:val="22"/>
              </w:rPr>
              <w:t>2.</w:t>
            </w:r>
            <w:r>
              <w:t xml:space="preserve"> Место указов Президента РФ в сфере правовой регламентации информатизации органов власти?</w:t>
            </w:r>
          </w:p>
          <w:p w14:paraId="50AC6784" w14:textId="77777777" w:rsidR="00B62B85" w:rsidRDefault="006B58B8">
            <w:pPr>
              <w:widowControl w:val="0"/>
              <w:ind w:firstLine="33"/>
            </w:pPr>
            <w:r>
              <w:t>3. Нормативная правовая основа государственных закупок в сфере ИТ?</w:t>
            </w:r>
          </w:p>
          <w:p w14:paraId="010C20BA" w14:textId="77777777" w:rsidR="00B62B85" w:rsidRDefault="006B58B8">
            <w:pPr>
              <w:widowControl w:val="0"/>
              <w:ind w:firstLine="33"/>
            </w:pPr>
            <w:r>
              <w:t>4. Международные правовые источники в регламентации вопросов информатизации публичной власти?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03704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255B7E2E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Подготовка к опросу по вопросам лекции.</w:t>
            </w:r>
          </w:p>
          <w:p w14:paraId="420474F7" w14:textId="77777777"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дискуссии по проблематике темы.</w:t>
            </w:r>
          </w:p>
        </w:tc>
      </w:tr>
      <w:tr w:rsidR="00B62B85" w14:paraId="2C5C1C08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9AF54" w14:textId="77777777" w:rsidR="00B62B85" w:rsidRDefault="006B58B8">
            <w:pPr>
              <w:widowControl w:val="0"/>
            </w:pPr>
            <w:r>
              <w:rPr>
                <w:b/>
              </w:rPr>
              <w:t>Тема 3.</w:t>
            </w:r>
            <w:r>
              <w:t xml:space="preserve"> </w:t>
            </w:r>
          </w:p>
          <w:p w14:paraId="5607D02D" w14:textId="77777777" w:rsidR="00B62B85" w:rsidRDefault="006B58B8">
            <w:pPr>
              <w:widowControl w:val="0"/>
            </w:pPr>
            <w:r>
              <w:t>Электронное правительство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A4410" w14:textId="77777777" w:rsidR="00B62B85" w:rsidRDefault="006B58B8">
            <w:pPr>
              <w:widowControl w:val="0"/>
              <w:ind w:firstLine="33"/>
              <w:rPr>
                <w:szCs w:val="22"/>
              </w:rPr>
            </w:pPr>
            <w:r>
              <w:rPr>
                <w:szCs w:val="22"/>
              </w:rPr>
              <w:t>1. История разработки и внедрения концепции «electronic-government»?</w:t>
            </w:r>
          </w:p>
          <w:p w14:paraId="5EA1DB00" w14:textId="77777777" w:rsidR="00B62B85" w:rsidRDefault="006B58B8">
            <w:pPr>
              <w:widowControl w:val="0"/>
              <w:jc w:val="both"/>
              <w:rPr>
                <w:szCs w:val="22"/>
              </w:rPr>
            </w:pPr>
            <w:r>
              <w:rPr>
                <w:szCs w:val="22"/>
              </w:rPr>
              <w:t>2. Предпосылки разработки и внедрения целевой программы «Электронная Россия (2002-2010 годы)»?</w:t>
            </w:r>
          </w:p>
          <w:p w14:paraId="025B69E4" w14:textId="77777777" w:rsidR="00B62B85" w:rsidRDefault="006B58B8">
            <w:pPr>
              <w:widowControl w:val="0"/>
              <w:jc w:val="both"/>
            </w:pPr>
            <w:r>
              <w:t>3. Каковы риски цифровизации государственного управления?</w:t>
            </w:r>
          </w:p>
          <w:p w14:paraId="07FA0FF8" w14:textId="77777777" w:rsidR="00B62B85" w:rsidRDefault="006B58B8">
            <w:pPr>
              <w:widowControl w:val="0"/>
              <w:jc w:val="both"/>
            </w:pPr>
            <w:r>
              <w:t>4. Инфраструктура электронного правительства?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36328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773FB9A1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Подбор, систематизация, критический анализ, обобщение материала для реферата.</w:t>
            </w:r>
          </w:p>
          <w:p w14:paraId="62C14AB6" w14:textId="77777777"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B62B85" w14:paraId="5C29BED9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C38AB" w14:textId="77777777" w:rsidR="00B62B85" w:rsidRDefault="006B58B8">
            <w:pPr>
              <w:widowControl w:val="0"/>
            </w:pPr>
            <w:r>
              <w:rPr>
                <w:b/>
              </w:rPr>
              <w:t>Тема 4.</w:t>
            </w:r>
            <w:r>
              <w:t xml:space="preserve"> </w:t>
            </w:r>
          </w:p>
          <w:p w14:paraId="3E06E930" w14:textId="77777777" w:rsidR="00B62B85" w:rsidRDefault="006B58B8">
            <w:pPr>
              <w:widowControl w:val="0"/>
              <w:rPr>
                <w:b/>
              </w:rPr>
            </w:pPr>
            <w:r>
              <w:t xml:space="preserve">Цифровая трансформация </w:t>
            </w:r>
            <w:r>
              <w:lastRenderedPageBreak/>
              <w:t>государственных и муниципальных органов власти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B3F3" w14:textId="77777777" w:rsidR="00B62B85" w:rsidRDefault="006B58B8">
            <w:pPr>
              <w:widowControl w:val="0"/>
            </w:pPr>
            <w:r>
              <w:lastRenderedPageBreak/>
              <w:t>1. Обеспечение достоверности информации в государственных базах данных?</w:t>
            </w:r>
          </w:p>
          <w:p w14:paraId="10003F22" w14:textId="77777777" w:rsidR="00B62B85" w:rsidRDefault="006B58B8">
            <w:pPr>
              <w:widowControl w:val="0"/>
            </w:pPr>
            <w:r>
              <w:lastRenderedPageBreak/>
              <w:t>2. Основные цели и задачи программы "Электронная Россия"?</w:t>
            </w:r>
          </w:p>
          <w:p w14:paraId="7482A442" w14:textId="77777777" w:rsidR="00B62B85" w:rsidRDefault="006B58B8">
            <w:pPr>
              <w:widowControl w:val="0"/>
            </w:pPr>
            <w:r>
              <w:t>3. Потенциал использования блокчейна в государственном</w:t>
            </w:r>
          </w:p>
          <w:p w14:paraId="52E47EEC" w14:textId="77777777" w:rsidR="00B62B85" w:rsidRDefault="006B58B8">
            <w:pPr>
              <w:widowControl w:val="0"/>
            </w:pPr>
            <w:r>
              <w:t>секторе?</w:t>
            </w:r>
          </w:p>
          <w:p w14:paraId="22E602D2" w14:textId="77777777" w:rsidR="00B62B85" w:rsidRDefault="006B58B8">
            <w:pPr>
              <w:widowControl w:val="0"/>
            </w:pPr>
            <w:r>
              <w:t>4. Перечень ИТ-компетенций необходимых госслужащему?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6F905" w14:textId="77777777" w:rsidR="00B62B85" w:rsidRDefault="006B58B8">
            <w:pPr>
              <w:widowControl w:val="0"/>
              <w:jc w:val="both"/>
            </w:pPr>
            <w:r>
              <w:lastRenderedPageBreak/>
              <w:t>Работа с конспектом лекции;</w:t>
            </w:r>
          </w:p>
          <w:p w14:paraId="3F8C20A3" w14:textId="77777777" w:rsidR="00B62B85" w:rsidRDefault="006B58B8">
            <w:pPr>
              <w:widowControl w:val="0"/>
              <w:jc w:val="both"/>
            </w:pPr>
            <w:r>
              <w:t>поиск и перевод иностранных источников по теме;</w:t>
            </w:r>
          </w:p>
          <w:p w14:paraId="7DCCF5BD" w14:textId="77777777" w:rsidR="00B62B85" w:rsidRDefault="006B58B8">
            <w:pPr>
              <w:widowControl w:val="0"/>
              <w:jc w:val="both"/>
            </w:pPr>
            <w:r>
              <w:lastRenderedPageBreak/>
              <w:t>составление плана и тезисов ответа;</w:t>
            </w:r>
          </w:p>
          <w:p w14:paraId="3AFC3C69" w14:textId="77777777" w:rsidR="00B62B85" w:rsidRDefault="006B58B8">
            <w:pPr>
              <w:widowControl w:val="0"/>
              <w:jc w:val="both"/>
            </w:pPr>
            <w:r>
              <w:t>подготовка к дискуссии;</w:t>
            </w:r>
          </w:p>
          <w:p w14:paraId="79A65F95" w14:textId="77777777" w:rsidR="00B62B85" w:rsidRDefault="006B58B8">
            <w:pPr>
              <w:widowControl w:val="0"/>
              <w:jc w:val="both"/>
            </w:pPr>
            <w:r>
              <w:t>подготовка к тестированию;</w:t>
            </w:r>
          </w:p>
          <w:p w14:paraId="7EADD65B" w14:textId="77777777" w:rsidR="00B62B85" w:rsidRDefault="006B58B8">
            <w:pPr>
              <w:widowControl w:val="0"/>
              <w:jc w:val="both"/>
            </w:pPr>
            <w:r>
              <w:t>работа с Интернет-источниками, официальными сайтами органов исполнительной власти;</w:t>
            </w:r>
          </w:p>
          <w:p w14:paraId="6E054B61" w14:textId="77777777" w:rsidR="00B62B85" w:rsidRDefault="006B58B8">
            <w:pPr>
              <w:widowControl w:val="0"/>
              <w:jc w:val="both"/>
            </w:pPr>
            <w:r>
              <w:t>выполнение домашнего задания</w:t>
            </w:r>
          </w:p>
        </w:tc>
      </w:tr>
      <w:tr w:rsidR="00B62B85" w14:paraId="2056F24B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B795A" w14:textId="77777777" w:rsidR="00B62B85" w:rsidRDefault="006B58B8">
            <w:pPr>
              <w:widowControl w:val="0"/>
            </w:pPr>
            <w:r>
              <w:rPr>
                <w:b/>
              </w:rPr>
              <w:lastRenderedPageBreak/>
              <w:t>Тема 5.</w:t>
            </w:r>
            <w:r>
              <w:t xml:space="preserve"> </w:t>
            </w:r>
          </w:p>
          <w:p w14:paraId="29BB4877" w14:textId="77777777" w:rsidR="00B62B85" w:rsidRDefault="006B58B8">
            <w:pPr>
              <w:widowControl w:val="0"/>
              <w:rPr>
                <w:b/>
              </w:rPr>
            </w:pPr>
            <w:r>
              <w:t>Использование цифровых технологий для социально-экономического развития субъектов Российской Федерации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BDBF" w14:textId="77777777" w:rsidR="00B62B85" w:rsidRDefault="006B58B8">
            <w:pPr>
              <w:widowControl w:val="0"/>
              <w:jc w:val="both"/>
            </w:pPr>
            <w:r>
              <w:t>1. Особенности формирования и ведения перечня информационных систем субъекта РФ?</w:t>
            </w:r>
          </w:p>
          <w:p w14:paraId="3F970AEC" w14:textId="77777777" w:rsidR="00B62B85" w:rsidRDefault="006B58B8">
            <w:pPr>
              <w:widowControl w:val="0"/>
              <w:jc w:val="both"/>
            </w:pPr>
            <w:r>
              <w:t>2. Реестры программного обеспечения на региональном уровне?</w:t>
            </w:r>
          </w:p>
          <w:p w14:paraId="208AE4F7" w14:textId="77777777" w:rsidR="00B62B85" w:rsidRDefault="006B58B8">
            <w:pPr>
              <w:widowControl w:val="0"/>
              <w:jc w:val="both"/>
            </w:pPr>
            <w:r>
              <w:t>3. Полномочия органа исполнительной власти регионального уровня, обеспечивающего управление сферой ИТ?</w:t>
            </w:r>
          </w:p>
          <w:p w14:paraId="0B7E9A6C" w14:textId="77777777" w:rsidR="00B62B85" w:rsidRDefault="006B58B8">
            <w:pPr>
              <w:widowControl w:val="0"/>
              <w:jc w:val="both"/>
            </w:pPr>
            <w:r>
              <w:t>4. Содержание понятия «инновационный лифт»?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6C7AD" w14:textId="77777777" w:rsidR="00B62B85" w:rsidRDefault="006B58B8">
            <w:pPr>
              <w:widowControl w:val="0"/>
              <w:jc w:val="both"/>
            </w:pPr>
            <w:r>
              <w:rPr>
                <w:color w:val="000000"/>
                <w:lang w:bidi="ru-RU"/>
              </w:rPr>
              <w:t>Подготовка к анализу практической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B62B85" w14:paraId="050756D3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9F4CC" w14:textId="77777777" w:rsidR="00B62B85" w:rsidRDefault="006B58B8">
            <w:pPr>
              <w:widowControl w:val="0"/>
            </w:pPr>
            <w:r>
              <w:rPr>
                <w:b/>
              </w:rPr>
              <w:t>Тема 6.</w:t>
            </w:r>
            <w:r>
              <w:t xml:space="preserve"> </w:t>
            </w:r>
          </w:p>
          <w:p w14:paraId="27510FE0" w14:textId="77777777" w:rsidR="00B62B85" w:rsidRDefault="006B58B8">
            <w:pPr>
              <w:widowControl w:val="0"/>
              <w:rPr>
                <w:b/>
              </w:rPr>
            </w:pPr>
            <w:r>
              <w:t>Информационно-телекоммуникационные технологии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ACF13" w14:textId="77777777" w:rsidR="00B62B85" w:rsidRDefault="006B58B8">
            <w:pPr>
              <w:widowControl w:val="0"/>
              <w:jc w:val="both"/>
            </w:pPr>
            <w:r>
              <w:t>1. Корпоративная сеть Российской академии наук «RASNet»?</w:t>
            </w:r>
          </w:p>
          <w:p w14:paraId="44470FC7" w14:textId="77777777" w:rsidR="00B62B85" w:rsidRDefault="006B58B8">
            <w:pPr>
              <w:widowControl w:val="0"/>
              <w:jc w:val="both"/>
            </w:pPr>
            <w:r>
              <w:t>2. Федеральная университетская компьютерная сеть России «RUNNet»?</w:t>
            </w:r>
          </w:p>
          <w:p w14:paraId="75351324" w14:textId="77777777" w:rsidR="00B62B85" w:rsidRDefault="006B58B8">
            <w:pPr>
              <w:widowControl w:val="0"/>
              <w:jc w:val="both"/>
            </w:pPr>
            <w:r>
              <w:t>3. Опыт международных организаций, используемый Российской Федерацией во внедрении ИТ в государственном управлении?</w:t>
            </w:r>
          </w:p>
          <w:p w14:paraId="102C41B8" w14:textId="77777777" w:rsidR="00B62B85" w:rsidRDefault="006B58B8">
            <w:pPr>
              <w:widowControl w:val="0"/>
              <w:jc w:val="both"/>
            </w:pPr>
            <w:r>
              <w:t>4. Основные препятствия для внедрения ИТ в государственном секторе?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1EA37" w14:textId="77777777" w:rsidR="00B62B85" w:rsidRDefault="006B58B8">
            <w:pPr>
              <w:widowControl w:val="0"/>
              <w:jc w:val="both"/>
            </w:pPr>
            <w:r>
              <w:t>Работа с конспектом лекции;</w:t>
            </w:r>
          </w:p>
          <w:p w14:paraId="51E30690" w14:textId="77777777" w:rsidR="00B62B85" w:rsidRDefault="006B58B8">
            <w:pPr>
              <w:widowControl w:val="0"/>
              <w:jc w:val="both"/>
            </w:pPr>
            <w:r>
              <w:t>поиск и перевод иностранных источников по теме;</w:t>
            </w:r>
          </w:p>
          <w:p w14:paraId="0D7FA033" w14:textId="77777777" w:rsidR="00B62B85" w:rsidRDefault="006B58B8">
            <w:pPr>
              <w:widowControl w:val="0"/>
              <w:jc w:val="both"/>
            </w:pPr>
            <w:r>
              <w:t>составление плана и тезисов ответа;</w:t>
            </w:r>
          </w:p>
          <w:p w14:paraId="74318EDA" w14:textId="77777777" w:rsidR="00B62B85" w:rsidRDefault="006B58B8">
            <w:pPr>
              <w:widowControl w:val="0"/>
              <w:jc w:val="both"/>
            </w:pPr>
            <w:r>
              <w:t>подготовка к дискуссии;</w:t>
            </w:r>
          </w:p>
          <w:p w14:paraId="2C424898" w14:textId="77777777" w:rsidR="00B62B85" w:rsidRDefault="006B58B8">
            <w:pPr>
              <w:widowControl w:val="0"/>
              <w:jc w:val="both"/>
            </w:pPr>
            <w:r>
              <w:t>подготовка к тестированию;</w:t>
            </w:r>
          </w:p>
          <w:p w14:paraId="05E7AB64" w14:textId="77777777" w:rsidR="00B62B85" w:rsidRDefault="006B58B8">
            <w:pPr>
              <w:widowControl w:val="0"/>
              <w:jc w:val="both"/>
            </w:pPr>
            <w:r>
              <w:t>работа с Интернет-источниками,</w:t>
            </w:r>
          </w:p>
          <w:p w14:paraId="23A6C956" w14:textId="77777777" w:rsidR="00B62B85" w:rsidRDefault="006B58B8">
            <w:pPr>
              <w:widowControl w:val="0"/>
              <w:jc w:val="both"/>
            </w:pPr>
            <w:r>
              <w:t>официальными сайтами органов</w:t>
            </w:r>
          </w:p>
          <w:p w14:paraId="5086AFF3" w14:textId="77777777" w:rsidR="00B62B85" w:rsidRDefault="006B58B8">
            <w:pPr>
              <w:widowControl w:val="0"/>
              <w:jc w:val="both"/>
            </w:pPr>
            <w:r>
              <w:t>исполнительной власти;</w:t>
            </w:r>
          </w:p>
          <w:p w14:paraId="5A18D099" w14:textId="77777777" w:rsidR="00B62B85" w:rsidRDefault="006B58B8">
            <w:pPr>
              <w:widowControl w:val="0"/>
              <w:jc w:val="both"/>
            </w:pPr>
            <w:r>
              <w:t>выполнение домашнего задания</w:t>
            </w:r>
          </w:p>
        </w:tc>
      </w:tr>
      <w:tr w:rsidR="00B62B85" w14:paraId="4A73325D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A9CF2" w14:textId="77777777" w:rsidR="00B62B85" w:rsidRDefault="006B58B8">
            <w:pPr>
              <w:widowControl w:val="0"/>
            </w:pPr>
            <w:r>
              <w:rPr>
                <w:b/>
              </w:rPr>
              <w:t>Тема 7.</w:t>
            </w:r>
            <w:r>
              <w:t xml:space="preserve"> </w:t>
            </w:r>
          </w:p>
          <w:p w14:paraId="17839D8C" w14:textId="77777777" w:rsidR="00B62B85" w:rsidRDefault="006B58B8">
            <w:pPr>
              <w:widowControl w:val="0"/>
              <w:rPr>
                <w:b/>
              </w:rPr>
            </w:pPr>
            <w:r>
              <w:t>Основные режимы защиты отдельных видов информационных ресурсов в государственных и муниципальных органах власти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CF17" w14:textId="77777777" w:rsidR="00B62B85" w:rsidRDefault="006B58B8">
            <w:pPr>
              <w:widowControl w:val="0"/>
            </w:pPr>
            <w:r>
              <w:t>1. Особенности внедрения и обеспечения режима служебной тайны в органах публичной власти?</w:t>
            </w:r>
          </w:p>
          <w:p w14:paraId="3DF866EB" w14:textId="77777777" w:rsidR="00B62B85" w:rsidRDefault="006B58B8">
            <w:pPr>
              <w:widowControl w:val="0"/>
            </w:pPr>
            <w:r>
              <w:t>2. Обязанности органов публичной власти по сохранению тайны исповеди?</w:t>
            </w:r>
          </w:p>
          <w:p w14:paraId="7D911CBC" w14:textId="77777777" w:rsidR="00B62B85" w:rsidRDefault="006B58B8">
            <w:pPr>
              <w:widowControl w:val="0"/>
            </w:pPr>
            <w:r>
              <w:t>3. Организация передачи конфиденциальной информации иностранным государствам?</w:t>
            </w:r>
          </w:p>
          <w:p w14:paraId="4308508F" w14:textId="77777777" w:rsidR="00B62B85" w:rsidRDefault="006B58B8">
            <w:pPr>
              <w:widowControl w:val="0"/>
            </w:pPr>
            <w:r>
              <w:t>4. Специфика организации конфиденциального делопроизводства в органах власти?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745F5" w14:textId="77777777" w:rsidR="00B62B85" w:rsidRDefault="006B58B8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 Подготовка докладов.</w:t>
            </w:r>
          </w:p>
          <w:p w14:paraId="7F1390D5" w14:textId="77777777" w:rsidR="00B62B85" w:rsidRDefault="006B58B8">
            <w:pPr>
              <w:widowControl w:val="0"/>
              <w:jc w:val="both"/>
            </w:pPr>
            <w:r>
              <w:t>Подбор, систематизация, критический анализ, обобщение материала для доклада.</w:t>
            </w:r>
          </w:p>
          <w:p w14:paraId="2CA82A80" w14:textId="77777777"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t>Подготовка к опросу и тестированию по вопросам лекции.</w:t>
            </w:r>
          </w:p>
        </w:tc>
      </w:tr>
      <w:tr w:rsidR="00B62B85" w14:paraId="7BCAB106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FE6A9" w14:textId="77777777" w:rsidR="00B62B85" w:rsidRDefault="006B58B8">
            <w:pPr>
              <w:widowControl w:val="0"/>
            </w:pPr>
            <w:r>
              <w:rPr>
                <w:b/>
              </w:rPr>
              <w:t>Тема 8.</w:t>
            </w:r>
            <w:r>
              <w:t xml:space="preserve"> </w:t>
            </w:r>
          </w:p>
          <w:p w14:paraId="3A20C92C" w14:textId="77777777" w:rsidR="00B62B85" w:rsidRDefault="006B58B8">
            <w:pPr>
              <w:widowControl w:val="0"/>
              <w:rPr>
                <w:b/>
              </w:rPr>
            </w:pPr>
            <w:r>
              <w:t>Инструменты и технологии аналитической обработки данных для поддержки принятия управленческих решений в органах государственной и муниципальной власти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666B" w14:textId="77777777" w:rsidR="00B62B85" w:rsidRDefault="006B58B8">
            <w:pPr>
              <w:widowControl w:val="0"/>
            </w:pPr>
            <w:r>
              <w:t>1. Принципы построения OLAP-кубов на примере аналитической платформы Loginom Academic? 2. Инструментальные средства для анализа данных и машинного обучения?</w:t>
            </w:r>
          </w:p>
          <w:p w14:paraId="20AFCAA6" w14:textId="77777777" w:rsidR="00B62B85" w:rsidRDefault="006B58B8">
            <w:pPr>
              <w:widowControl w:val="0"/>
            </w:pPr>
            <w:r>
              <w:t>3. Сущность и роль управленческих решений в процессе госменеджмента?</w:t>
            </w:r>
          </w:p>
          <w:p w14:paraId="12FE097D" w14:textId="77777777" w:rsidR="00B62B85" w:rsidRDefault="006B58B8">
            <w:pPr>
              <w:widowControl w:val="0"/>
            </w:pPr>
            <w:r>
              <w:t xml:space="preserve">4. Отличительные характеристики принятия управленческих решений в </w:t>
            </w:r>
            <w:r>
              <w:lastRenderedPageBreak/>
              <w:t>органах власти и в коммерческих структурах (частной жизни)?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EC951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lastRenderedPageBreak/>
              <w:t>Работа с научной, учебной и справочной литературой, Интернет-ресурсами. Подготовка докладов.</w:t>
            </w:r>
          </w:p>
          <w:p w14:paraId="503DF826" w14:textId="77777777"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Подготовка к опросу по вопросам лекции.</w:t>
            </w:r>
          </w:p>
          <w:p w14:paraId="7465ADD5" w14:textId="77777777"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дискуссии по проблематике темы.</w:t>
            </w:r>
          </w:p>
        </w:tc>
      </w:tr>
    </w:tbl>
    <w:p w14:paraId="29F61BB5" w14:textId="77777777" w:rsidR="00B62B85" w:rsidRDefault="00B62B85"/>
    <w:p w14:paraId="6191B137" w14:textId="77777777" w:rsidR="00B62B85" w:rsidRDefault="006B58B8">
      <w:pPr>
        <w:pStyle w:val="2"/>
        <w:spacing w:line="240" w:lineRule="auto"/>
        <w:jc w:val="both"/>
        <w:rPr>
          <w:b w:val="0"/>
          <w:szCs w:val="28"/>
        </w:rPr>
      </w:pPr>
      <w:bookmarkStart w:id="46" w:name="_Toc126675579"/>
      <w:bookmarkStart w:id="47" w:name="_Toc91488492"/>
      <w:bookmarkStart w:id="48" w:name="_Toc96698141"/>
      <w:bookmarkStart w:id="49" w:name="_Toc163643171"/>
      <w:r>
        <w:rPr>
          <w:szCs w:val="28"/>
        </w:rPr>
        <w:t>6.2. Перечень вопросов, заданий, тем для подготовки к текущему контролю (согласно таблице 2)</w:t>
      </w:r>
      <w:bookmarkEnd w:id="46"/>
      <w:bookmarkEnd w:id="47"/>
      <w:bookmarkEnd w:id="48"/>
      <w:bookmarkEnd w:id="49"/>
    </w:p>
    <w:p w14:paraId="2D48693E" w14:textId="77777777" w:rsidR="00B62B85" w:rsidRDefault="006B58B8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Вопросы для </w:t>
      </w:r>
      <w:r>
        <w:rPr>
          <w:b/>
          <w:sz w:val="28"/>
          <w:szCs w:val="28"/>
        </w:rPr>
        <w:t>самоконтроля знаний</w:t>
      </w:r>
      <w:r>
        <w:rPr>
          <w:b/>
          <w:sz w:val="28"/>
          <w:szCs w:val="28"/>
          <w:lang w:eastAsia="x-none"/>
        </w:rPr>
        <w:t>:</w:t>
      </w:r>
    </w:p>
    <w:p w14:paraId="4DFA3655" w14:textId="77777777" w:rsidR="00B62B85" w:rsidRDefault="00B62B85">
      <w:pPr>
        <w:jc w:val="center"/>
        <w:rPr>
          <w:b/>
          <w:sz w:val="28"/>
          <w:szCs w:val="28"/>
          <w:lang w:eastAsia="x-none"/>
        </w:rPr>
      </w:pPr>
    </w:p>
    <w:p w14:paraId="1303274F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содержание информационной политики в РФ 1993 - 1998 гг.</w:t>
      </w:r>
    </w:p>
    <w:p w14:paraId="7B07BFA9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внедрения системы межведомственного взаимодействия в субъекте РФ.</w:t>
      </w:r>
    </w:p>
    <w:p w14:paraId="7350BEE9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Основное содержание Концепции федеральной целевой программы «Развитие информатизации в России на период до 2010 года».</w:t>
      </w:r>
    </w:p>
    <w:p w14:paraId="7BB8EF0C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содержание Концепции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ресурсов.</w:t>
      </w:r>
    </w:p>
    <w:p w14:paraId="00B789B0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содержание Концепции федеральной целевой программы «Развитие информатизации в России на период до 2010 года».</w:t>
      </w:r>
    </w:p>
    <w:p w14:paraId="1C29CED3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Значение и краткое содержание Окинавской хартии глобального информационного общества.</w:t>
      </w:r>
    </w:p>
    <w:p w14:paraId="0AF03CBD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Создание системы электронного правительства в регионах: проблемы и перспективы.</w:t>
      </w:r>
    </w:p>
    <w:p w14:paraId="3D56D399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Сущность и содержание административной реформы в РФ 2000-2009 гг.</w:t>
      </w:r>
    </w:p>
    <w:p w14:paraId="470067DD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Электронное правительство в Москве и городская целевая программа «Электронная Москва».</w:t>
      </w:r>
    </w:p>
    <w:p w14:paraId="759D722F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Причины и последствия реализации Федеральной целевой программы «Электронная Россия» (2002-2010).</w:t>
      </w:r>
    </w:p>
    <w:p w14:paraId="34325A4E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Электронное правительство в Московской области: проблемы и перспективы.</w:t>
      </w:r>
    </w:p>
    <w:p w14:paraId="0ABF251A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«Электронное правительство» как модель деятельности государства.</w:t>
      </w:r>
    </w:p>
    <w:p w14:paraId="61FF03DA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Цели функционирования ИС «Налог».</w:t>
      </w:r>
    </w:p>
    <w:p w14:paraId="0F439EE3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конфигурация государственного управления.</w:t>
      </w:r>
    </w:p>
    <w:p w14:paraId="30331207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Информационная политика: должное и сущее.</w:t>
      </w:r>
    </w:p>
    <w:p w14:paraId="32476CC9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Цели, задачи и принципы государственной информационной политики органов власти.</w:t>
      </w:r>
    </w:p>
    <w:p w14:paraId="7925377A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выбор метода реализации информационной политики.</w:t>
      </w:r>
    </w:p>
    <w:p w14:paraId="23CE4912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Суперсервисы и цифровая трансформация государственных услуг.</w:t>
      </w:r>
    </w:p>
    <w:p w14:paraId="3BD5F3DB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Биометрическая идентификация и аутентификация с использованием биометрической системы и развитие ЕСИА.</w:t>
      </w:r>
    </w:p>
    <w:p w14:paraId="19F8FADE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Внедрение инструментов эксплуатации облачной квалифицированной электронной подписи.</w:t>
      </w:r>
    </w:p>
    <w:p w14:paraId="7FBCD61C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Защищенный цифровой профиль гражданина и юридического лица. Концепция и создание защищенной инфраструктуры.</w:t>
      </w:r>
    </w:p>
    <w:p w14:paraId="0A6EEA9C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Электронный паспорт гражданина. Возможности и обеспечение безопасности.</w:t>
      </w:r>
    </w:p>
    <w:p w14:paraId="5C2B0EA7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 значимый документооборот в электронном виде.</w:t>
      </w:r>
    </w:p>
    <w:p w14:paraId="7ADE0E68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Национальная система управления данными.</w:t>
      </w:r>
    </w:p>
    <w:p w14:paraId="33DBA1A5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Единый портал электронного правительства.</w:t>
      </w:r>
    </w:p>
    <w:p w14:paraId="0BD50625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Единые данные для совместного использования в государственном секторе.</w:t>
      </w:r>
    </w:p>
    <w:p w14:paraId="06596CB2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обучение госслужащих цифровым компетенциям.</w:t>
      </w:r>
    </w:p>
    <w:p w14:paraId="2FABA56F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проблемы нехватки ИТ-специалистов.</w:t>
      </w:r>
    </w:p>
    <w:p w14:paraId="66F652B6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Нейронные сети и аналитика в органах власти.</w:t>
      </w:r>
    </w:p>
    <w:p w14:paraId="12D00396" w14:textId="77777777"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Кибербезопасность и конфиденциальность.</w:t>
      </w:r>
    </w:p>
    <w:p w14:paraId="43A995D8" w14:textId="0B64CA8C" w:rsidR="00B62B85" w:rsidRDefault="0011480E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Примерные темы </w:t>
      </w:r>
      <w:r w:rsidR="006B58B8">
        <w:rPr>
          <w:b/>
          <w:iCs/>
          <w:sz w:val="28"/>
          <w:szCs w:val="28"/>
        </w:rPr>
        <w:t>домашнего творческого задания</w:t>
      </w:r>
    </w:p>
    <w:p w14:paraId="5BE65ABB" w14:textId="77777777" w:rsidR="00B62B85" w:rsidRDefault="00B62B85">
      <w:pPr>
        <w:jc w:val="both"/>
        <w:rPr>
          <w:b/>
          <w:sz w:val="28"/>
          <w:szCs w:val="28"/>
          <w:lang w:eastAsia="x-none"/>
        </w:rPr>
      </w:pPr>
    </w:p>
    <w:p w14:paraId="2F339AEA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Информационные технологии и новая миссия административной власти. </w:t>
      </w:r>
    </w:p>
    <w:p w14:paraId="69CADAD2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Внедрение информационно-коммуникационных технологий в работу органов исполнительной власти. </w:t>
      </w:r>
    </w:p>
    <w:p w14:paraId="2639A5FF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Опыт Великобритании, США и Канады в использовании информационно-коммуникационных технологий в государственном управлении.</w:t>
      </w:r>
    </w:p>
    <w:p w14:paraId="0CA1FD35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Формирование концепции «электронного правительства». </w:t>
      </w:r>
    </w:p>
    <w:p w14:paraId="3D7B9E5D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lastRenderedPageBreak/>
        <w:t>Развитие тенденции увеличения прозрачности и открытости государства для гражданского общества средствами Интернет.</w:t>
      </w:r>
    </w:p>
    <w:p w14:paraId="4A7733E5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«Узкое» и «широкое» понимание электронного правительства. </w:t>
      </w:r>
    </w:p>
    <w:p w14:paraId="5A0EB76D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Основные аспекты электронного правительства. </w:t>
      </w:r>
    </w:p>
    <w:p w14:paraId="019FA545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Организация функционирования электронного правительства в Интернет-порталах (комплексные электронные средства, обеспечивающие осуществление ряда функций правительства). </w:t>
      </w:r>
    </w:p>
    <w:p w14:paraId="64940548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Сравнение стратегий формирования электронного правительства разных стран, недостатки внедрения.</w:t>
      </w:r>
    </w:p>
    <w:p w14:paraId="1D9B845C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Понятие тайны как объекта защиты в органах публичной власти.</w:t>
      </w:r>
    </w:p>
    <w:p w14:paraId="72317D42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Понятие и принципы информационного обеспечения в системе государственного и муниципального управления.</w:t>
      </w:r>
    </w:p>
    <w:p w14:paraId="6F9F43E3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Информационная безопасность как сфера государственного и муниципального управления.</w:t>
      </w:r>
    </w:p>
    <w:p w14:paraId="4BFC3F7E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Виды администрируемых информационных ресурсов в сфере государственного и муниципального управления.</w:t>
      </w:r>
    </w:p>
    <w:p w14:paraId="271CB17F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Конфиденциальная информация в информационных системах органов власти.</w:t>
      </w:r>
    </w:p>
    <w:p w14:paraId="12D21E1F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Организация защиты информации в государственном (муниципальном) органе власти.</w:t>
      </w:r>
    </w:p>
    <w:p w14:paraId="21DA3B98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Организационно-правовые и технологические основы информатизации деятельности органов государственной и муниципальной власти.</w:t>
      </w:r>
    </w:p>
    <w:p w14:paraId="4C2CEFC3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Нормативные правовые основы информатизации публичных органов власти.</w:t>
      </w:r>
    </w:p>
    <w:p w14:paraId="72F6F8DC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Особенности реализации положений Доктрины информационной безопасности Российской Федерации, в органах публичной власти.</w:t>
      </w:r>
    </w:p>
    <w:p w14:paraId="07B5F4C7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Организационные аспекты работы с конфиденциальной информацией.</w:t>
      </w:r>
    </w:p>
    <w:p w14:paraId="6A7C3CA6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Понятие и порядок допуска к защищаемой информации в системе государственного и муниципального управления.</w:t>
      </w:r>
    </w:p>
    <w:p w14:paraId="3B2F9BA6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Основные принципы организации процесса информатизации в государственных и муниципальных органах власти.</w:t>
      </w:r>
    </w:p>
    <w:p w14:paraId="2C730600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Порядок информирования общества о деятельности государственных и муниципальных органов власти.</w:t>
      </w:r>
    </w:p>
    <w:p w14:paraId="53B9E78B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Права граждан на получение информации о деятельности органов государственного и муниципального управления.</w:t>
      </w:r>
    </w:p>
    <w:p w14:paraId="1DF4AC85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Особенности финансирования мероприятий по информатизации деятельности государственных и муниципальных органов власти.</w:t>
      </w:r>
    </w:p>
    <w:p w14:paraId="4E8B28CE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Информационные системы в сфере государственного и муниципального управления.</w:t>
      </w:r>
    </w:p>
    <w:p w14:paraId="4BA95368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lastRenderedPageBreak/>
        <w:t>Специфика различных режимов использования отдельных видов информационных ресурсов в государственных и муниципальных органах власти.</w:t>
      </w:r>
    </w:p>
    <w:p w14:paraId="39F19E30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Электронное делопроизводство.</w:t>
      </w:r>
    </w:p>
    <w:p w14:paraId="054E7660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Организация хранения носителей информации.</w:t>
      </w:r>
    </w:p>
    <w:p w14:paraId="2E1FF9AC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Проблемы обеспечения информационной безопасности в государственном управлении.</w:t>
      </w:r>
    </w:p>
    <w:p w14:paraId="1BBA0930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Тенденции развития информационных технологий в системе государственного и муниципального управления.</w:t>
      </w:r>
    </w:p>
    <w:p w14:paraId="4AFF37C6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Современные вызовы, угрозы и риски в сфере государственной информатизации.</w:t>
      </w:r>
    </w:p>
    <w:p w14:paraId="3C0B8FC1" w14:textId="77777777"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Перспективы развития законодательства в сфере оборота информационных ресурсов.</w:t>
      </w:r>
    </w:p>
    <w:p w14:paraId="2296BD60" w14:textId="77777777" w:rsidR="00B62B85" w:rsidRDefault="00B62B85">
      <w:pPr>
        <w:jc w:val="center"/>
        <w:rPr>
          <w:b/>
          <w:sz w:val="28"/>
          <w:szCs w:val="28"/>
          <w:lang w:eastAsia="x-none"/>
        </w:rPr>
      </w:pPr>
    </w:p>
    <w:p w14:paraId="0BEBD2B0" w14:textId="544ACF5E" w:rsidR="00B62B85" w:rsidRDefault="006B58B8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кафедр.</w:t>
      </w:r>
    </w:p>
    <w:p w14:paraId="70FE5000" w14:textId="77777777" w:rsidR="00B62B85" w:rsidRDefault="00B62B85">
      <w:pPr>
        <w:jc w:val="center"/>
        <w:rPr>
          <w:b/>
          <w:sz w:val="28"/>
          <w:szCs w:val="28"/>
          <w:lang w:eastAsia="x-none"/>
        </w:rPr>
      </w:pPr>
    </w:p>
    <w:p w14:paraId="674FF454" w14:textId="77777777" w:rsidR="00B62B85" w:rsidRDefault="006B58B8">
      <w:pPr>
        <w:pStyle w:val="1"/>
        <w:spacing w:line="240" w:lineRule="auto"/>
        <w:ind w:left="0" w:firstLine="709"/>
      </w:pPr>
      <w:bookmarkStart w:id="50" w:name="_Toc96698142"/>
      <w:bookmarkStart w:id="51" w:name="_Toc163643172"/>
      <w:r>
        <w:t>7. Фонд оценочных средств для проведения промежуточной аттестации обучающихся по дисциплине:</w:t>
      </w:r>
      <w:bookmarkEnd w:id="50"/>
      <w:bookmarkEnd w:id="51"/>
    </w:p>
    <w:p w14:paraId="015D1CC0" w14:textId="77777777" w:rsidR="00B62B85" w:rsidRDefault="00B62B85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6C24AA3E" w14:textId="77777777" w:rsidR="00B62B85" w:rsidRDefault="006B58B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</w:p>
    <w:p w14:paraId="55A40B14" w14:textId="77777777" w:rsidR="00B62B85" w:rsidRDefault="006B58B8">
      <w:pPr>
        <w:tabs>
          <w:tab w:val="left" w:pos="0"/>
          <w:tab w:val="right" w:pos="9355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 экзамену</w:t>
      </w:r>
    </w:p>
    <w:p w14:paraId="1149DBB4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Этапы развития информатизации государственного управления в России.</w:t>
      </w:r>
    </w:p>
    <w:p w14:paraId="597E4F46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Понятие и принципы информатизации. </w:t>
      </w:r>
    </w:p>
    <w:p w14:paraId="5DB403D3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Основные информационные процессы в сфере государственного и муниципального управления.</w:t>
      </w:r>
    </w:p>
    <w:p w14:paraId="5E0395DC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Состояние и перспективы информатизации сферы государственного и муниципального управления.</w:t>
      </w:r>
    </w:p>
    <w:p w14:paraId="4A98FB74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Преимущества и недостатки электронного государства.</w:t>
      </w:r>
    </w:p>
    <w:p w14:paraId="69F36582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lastRenderedPageBreak/>
        <w:t>Государственная интегрированная информационная система управления общественными финансами «Электронный бюджет».</w:t>
      </w:r>
    </w:p>
    <w:p w14:paraId="398A1A4C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Информатизация государственных органов в переходный период 90-х годов.</w:t>
      </w:r>
    </w:p>
    <w:p w14:paraId="021FA8EF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Основные концептуальные документы, регламентирующих вопросы информатизации органов публичной власти.</w:t>
      </w:r>
    </w:p>
    <w:p w14:paraId="13A08BB4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Основные системные подходы к информатизации государственного и муниципального управления на современном этапе.</w:t>
      </w:r>
    </w:p>
    <w:p w14:paraId="111C38AF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Государственная автоматизированная информационная система «Управление».</w:t>
      </w:r>
    </w:p>
    <w:p w14:paraId="02B75636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Индекс развития информационно-коммуникационных технологий (ICT Development Index).</w:t>
      </w:r>
    </w:p>
    <w:p w14:paraId="4E7317C7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Локальные правовые акты по информатизации в органах государственной и муниципальной власти. </w:t>
      </w:r>
    </w:p>
    <w:p w14:paraId="3064160C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Перспективы развития законодательства в сфере информатизации органов публичной власти.</w:t>
      </w:r>
    </w:p>
    <w:p w14:paraId="0AAE924B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Зарубежный опыт регламентации информатизации органов власти.</w:t>
      </w:r>
    </w:p>
    <w:p w14:paraId="662F091B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Государственная информационная система о государственных и муниципальных платежах.</w:t>
      </w:r>
    </w:p>
    <w:p w14:paraId="357D440D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Понятие электронного государства (электронные государственные услуги).</w:t>
      </w:r>
    </w:p>
    <w:p w14:paraId="21A86823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Электронное правительство в системе административного управления. </w:t>
      </w:r>
    </w:p>
    <w:p w14:paraId="54AFD025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Индекс развития электронного правительства (E-Government Development Index, EGDI). </w:t>
      </w:r>
    </w:p>
    <w:p w14:paraId="77D0F594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Приоритеты создания информационных систем электронного правительства.</w:t>
      </w:r>
    </w:p>
    <w:p w14:paraId="266A1C50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Национальная программа «Цифровая экономика Российской Федерации». </w:t>
      </w:r>
    </w:p>
    <w:p w14:paraId="4FCCF21E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Понятие автоматизированной информационной системы. </w:t>
      </w:r>
    </w:p>
    <w:p w14:paraId="04714690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Требования к государственным информационным системам. </w:t>
      </w:r>
    </w:p>
    <w:p w14:paraId="08ACB7BD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Соотношение понятий «автоматизированные системы» и «информационные системы».</w:t>
      </w:r>
    </w:p>
    <w:p w14:paraId="651194B1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lastRenderedPageBreak/>
        <w:t xml:space="preserve"> Реестр государственных информационных систем.</w:t>
      </w:r>
    </w:p>
    <w:p w14:paraId="6E822BA1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Федеральный проект «Цифровое государственное управление».</w:t>
      </w:r>
    </w:p>
    <w:p w14:paraId="12D0BDD2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  <w:lang w:val="en-US"/>
        </w:rPr>
      </w:pPr>
      <w:r>
        <w:rPr>
          <w:rFonts w:ascii="Times New Roman" w:hAnsi="Times New Roman"/>
          <w:spacing w:val="-8"/>
          <w:sz w:val="28"/>
          <w:szCs w:val="28"/>
        </w:rPr>
        <w:t>Индекс</w:t>
      </w:r>
      <w:r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t>экономики</w:t>
      </w:r>
      <w:r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t>знаний</w:t>
      </w:r>
      <w:r>
        <w:rPr>
          <w:rFonts w:ascii="Times New Roman" w:hAnsi="Times New Roman"/>
          <w:spacing w:val="-8"/>
          <w:sz w:val="28"/>
          <w:szCs w:val="28"/>
          <w:lang w:val="en-US"/>
        </w:rPr>
        <w:t xml:space="preserve"> (Knowledge Economy Index).</w:t>
      </w:r>
    </w:p>
    <w:p w14:paraId="6D0EDE5A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Соотношение понятий «электронное правительство» и «электронное государство».</w:t>
      </w:r>
    </w:p>
    <w:p w14:paraId="6E752452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Специфика внедрения и функционирования режимов защиты государственной тайны в условиях информатизации органов государственной и муниципальной власти.</w:t>
      </w:r>
    </w:p>
    <w:p w14:paraId="1EFF40EC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Автоматизированная информационная система ФНС России АИС «Налог-3».</w:t>
      </w:r>
    </w:p>
    <w:p w14:paraId="416A5D33" w14:textId="77777777"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Индекс готовности стран к сетевому обществу (Networked Readiness Index).</w:t>
      </w:r>
    </w:p>
    <w:p w14:paraId="28864199" w14:textId="77777777" w:rsidR="00B62B85" w:rsidRDefault="006B58B8">
      <w:pPr>
        <w:spacing w:line="360" w:lineRule="auto"/>
        <w:jc w:val="center"/>
      </w:pPr>
      <w:r>
        <w:rPr>
          <w:b/>
          <w:spacing w:val="-8"/>
          <w:sz w:val="28"/>
          <w:szCs w:val="28"/>
        </w:rPr>
        <w:t>Пример экзаменационного билета</w:t>
      </w:r>
      <w:r>
        <w:t xml:space="preserve"> </w:t>
      </w:r>
    </w:p>
    <w:p w14:paraId="418F5CC7" w14:textId="0C639FF7" w:rsidR="00B62B85" w:rsidRDefault="006B58B8">
      <w:pPr>
        <w:spacing w:line="360" w:lineRule="auto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Экзаменационный билет </w:t>
      </w:r>
      <w:r w:rsidR="0067061A">
        <w:rPr>
          <w:spacing w:val="-8"/>
          <w:sz w:val="28"/>
          <w:szCs w:val="28"/>
        </w:rPr>
        <w:t>0</w:t>
      </w:r>
    </w:p>
    <w:p w14:paraId="44761A19" w14:textId="77777777" w:rsidR="0067061A" w:rsidRDefault="0067061A">
      <w:pPr>
        <w:spacing w:line="360" w:lineRule="auto"/>
        <w:jc w:val="center"/>
        <w:rPr>
          <w:spacing w:val="-8"/>
          <w:sz w:val="28"/>
          <w:szCs w:val="28"/>
        </w:rPr>
      </w:pPr>
    </w:p>
    <w:tbl>
      <w:tblPr>
        <w:tblStyle w:val="aff8"/>
        <w:tblW w:w="0" w:type="auto"/>
        <w:tblLook w:val="04A0" w:firstRow="1" w:lastRow="0" w:firstColumn="1" w:lastColumn="0" w:noHBand="0" w:noVBand="1"/>
      </w:tblPr>
      <w:tblGrid>
        <w:gridCol w:w="2972"/>
        <w:gridCol w:w="6941"/>
      </w:tblGrid>
      <w:tr w:rsidR="0067061A" w:rsidRPr="00B2714A" w14:paraId="5E996D19" w14:textId="77777777" w:rsidTr="0067061A">
        <w:tc>
          <w:tcPr>
            <w:tcW w:w="2972" w:type="dxa"/>
          </w:tcPr>
          <w:p w14:paraId="454E8E05" w14:textId="77777777" w:rsidR="0067061A" w:rsidRPr="00B2714A" w:rsidRDefault="0067061A" w:rsidP="0067061A">
            <w:pPr>
              <w:jc w:val="center"/>
              <w:rPr>
                <w:spacing w:val="-8"/>
              </w:rPr>
            </w:pPr>
            <w:r w:rsidRPr="00B2714A">
              <w:rPr>
                <w:spacing w:val="-8"/>
              </w:rPr>
              <w:t>Теоретический вопрос</w:t>
            </w:r>
          </w:p>
          <w:p w14:paraId="1536BAFE" w14:textId="34EB6355" w:rsidR="0067061A" w:rsidRPr="00B2714A" w:rsidRDefault="0067061A" w:rsidP="0067061A">
            <w:pPr>
              <w:jc w:val="center"/>
              <w:rPr>
                <w:spacing w:val="-8"/>
              </w:rPr>
            </w:pPr>
            <w:r w:rsidRPr="00B2714A">
              <w:rPr>
                <w:spacing w:val="-8"/>
              </w:rPr>
              <w:t>(20 баллов)</w:t>
            </w:r>
          </w:p>
        </w:tc>
        <w:tc>
          <w:tcPr>
            <w:tcW w:w="6941" w:type="dxa"/>
          </w:tcPr>
          <w:p w14:paraId="6FB06ED9" w14:textId="5C4E6AFA" w:rsidR="0067061A" w:rsidRPr="00B2714A" w:rsidRDefault="0067061A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Дайте характеристику основным концептуальным документам, регламентирующим вопросы информатизации органов публичной власти.</w:t>
            </w:r>
          </w:p>
        </w:tc>
      </w:tr>
      <w:tr w:rsidR="0067061A" w:rsidRPr="00B2714A" w14:paraId="748ACEF3" w14:textId="77777777" w:rsidTr="0067061A">
        <w:tc>
          <w:tcPr>
            <w:tcW w:w="2972" w:type="dxa"/>
          </w:tcPr>
          <w:p w14:paraId="4ADC2B71" w14:textId="77777777" w:rsidR="0067061A" w:rsidRPr="00B2714A" w:rsidRDefault="0067061A" w:rsidP="0067061A">
            <w:pPr>
              <w:jc w:val="center"/>
              <w:rPr>
                <w:spacing w:val="-8"/>
              </w:rPr>
            </w:pPr>
            <w:r w:rsidRPr="00B2714A">
              <w:rPr>
                <w:spacing w:val="-8"/>
              </w:rPr>
              <w:t>Тестовые задания</w:t>
            </w:r>
          </w:p>
          <w:p w14:paraId="3EFB3212" w14:textId="53F2F4DB" w:rsidR="0067061A" w:rsidRPr="00B2714A" w:rsidRDefault="0067061A" w:rsidP="0067061A">
            <w:pPr>
              <w:jc w:val="center"/>
              <w:rPr>
                <w:spacing w:val="-8"/>
              </w:rPr>
            </w:pPr>
            <w:r w:rsidRPr="00B2714A">
              <w:rPr>
                <w:spacing w:val="-8"/>
              </w:rPr>
              <w:t>(20 баллов)</w:t>
            </w:r>
          </w:p>
        </w:tc>
        <w:tc>
          <w:tcPr>
            <w:tcW w:w="6941" w:type="dxa"/>
          </w:tcPr>
          <w:p w14:paraId="49ED0FBB" w14:textId="33D7D6DD" w:rsidR="0067061A" w:rsidRPr="00B2714A" w:rsidRDefault="0067061A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1. Цифровой двойник – это …</w:t>
            </w:r>
          </w:p>
          <w:p w14:paraId="26814B22" w14:textId="404E6DD4" w:rsidR="0067061A" w:rsidRPr="00B2714A" w:rsidRDefault="0067061A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а) Цифровая копия физического объекта или какого-либо процесса</w:t>
            </w:r>
          </w:p>
          <w:p w14:paraId="492C14CB" w14:textId="77777777" w:rsidR="0067061A" w:rsidRPr="00B2714A" w:rsidRDefault="0067061A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б) Копия документа на бумажном носителе</w:t>
            </w:r>
          </w:p>
          <w:p w14:paraId="3B26877D" w14:textId="77777777" w:rsidR="0067061A" w:rsidRPr="00B2714A" w:rsidRDefault="0067061A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в) Копия удостоверения личности на цифровом носителе</w:t>
            </w:r>
          </w:p>
          <w:p w14:paraId="502894C9" w14:textId="77777777" w:rsidR="0067061A" w:rsidRPr="00B2714A" w:rsidRDefault="0067061A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г) Устройство, предназначенное для запуска физического действия</w:t>
            </w:r>
          </w:p>
          <w:p w14:paraId="663E6E4B" w14:textId="77777777" w:rsidR="0067061A" w:rsidRPr="00B2714A" w:rsidRDefault="0067061A" w:rsidP="0067061A">
            <w:pPr>
              <w:jc w:val="both"/>
            </w:pPr>
            <w:r w:rsidRPr="00B2714A">
              <w:rPr>
                <w:spacing w:val="-8"/>
              </w:rPr>
              <w:t xml:space="preserve">2. </w:t>
            </w:r>
            <w:r w:rsidRPr="00B2714A">
              <w:t>Задача достижения цифровой зрелости государственного управления и роста «доли массовых социально значимых услуг доступных в электронном виде» ставится в рамках достижения национальной цели…</w:t>
            </w:r>
          </w:p>
          <w:p w14:paraId="5631160D" w14:textId="77777777" w:rsidR="0067061A" w:rsidRPr="00B2714A" w:rsidRDefault="0067061A" w:rsidP="0067061A">
            <w:pPr>
              <w:jc w:val="both"/>
            </w:pPr>
            <w:r w:rsidRPr="00B2714A">
              <w:t>3. Концепция формирования и развития единого информационного пространства России и соответствующих государственных информационных ресурсов была разработана</w:t>
            </w:r>
          </w:p>
          <w:p w14:paraId="226A7392" w14:textId="77777777" w:rsidR="0067061A" w:rsidRPr="00B2714A" w:rsidRDefault="0067061A" w:rsidP="0067061A">
            <w:pPr>
              <w:jc w:val="both"/>
            </w:pPr>
            <w:r w:rsidRPr="00B2714A">
              <w:t>4. Совокупность цифровых записей о гражданине, содержащихся в информационных системах государственных органов и организаций, – это…</w:t>
            </w:r>
          </w:p>
          <w:p w14:paraId="27EC4D0D" w14:textId="5383A468" w:rsidR="0067061A" w:rsidRPr="00B2714A" w:rsidRDefault="0067061A" w:rsidP="0067061A">
            <w:pPr>
              <w:tabs>
                <w:tab w:val="left" w:pos="1044"/>
              </w:tabs>
              <w:jc w:val="both"/>
            </w:pPr>
            <w:r w:rsidRPr="00B2714A">
              <w:t>5. Технологии, основанные на передаче по сети поляризованных фотонов – это…</w:t>
            </w:r>
          </w:p>
          <w:p w14:paraId="2F54AD70" w14:textId="2B8B2108" w:rsidR="0067061A" w:rsidRPr="00B2714A" w:rsidRDefault="0067061A" w:rsidP="0067061A">
            <w:pPr>
              <w:tabs>
                <w:tab w:val="left" w:pos="1044"/>
              </w:tabs>
              <w:jc w:val="both"/>
            </w:pPr>
            <w:r w:rsidRPr="00B2714A">
              <w:t>а) квантовые технологии</w:t>
            </w:r>
          </w:p>
          <w:p w14:paraId="5E8E60A0" w14:textId="541E9CC4" w:rsidR="0067061A" w:rsidRPr="00B2714A" w:rsidRDefault="0067061A" w:rsidP="0067061A">
            <w:pPr>
              <w:tabs>
                <w:tab w:val="left" w:pos="1044"/>
              </w:tabs>
              <w:jc w:val="both"/>
            </w:pPr>
            <w:r w:rsidRPr="00B2714A">
              <w:t>б) блокчейн</w:t>
            </w:r>
          </w:p>
          <w:p w14:paraId="171DCA25" w14:textId="19D2932D" w:rsidR="0067061A" w:rsidRPr="00B2714A" w:rsidRDefault="0067061A" w:rsidP="0067061A">
            <w:pPr>
              <w:tabs>
                <w:tab w:val="left" w:pos="1044"/>
              </w:tabs>
              <w:jc w:val="both"/>
            </w:pPr>
            <w:r w:rsidRPr="00B2714A">
              <w:t>в) информационные технологии</w:t>
            </w:r>
          </w:p>
          <w:p w14:paraId="6CE0B61F" w14:textId="5543587A" w:rsidR="0067061A" w:rsidRPr="00B2714A" w:rsidRDefault="0067061A" w:rsidP="0067061A">
            <w:pPr>
              <w:tabs>
                <w:tab w:val="left" w:pos="1044"/>
              </w:tabs>
              <w:jc w:val="both"/>
            </w:pPr>
            <w:r w:rsidRPr="00B2714A">
              <w:t>г) информационно-комуникационные технологии</w:t>
            </w:r>
          </w:p>
          <w:p w14:paraId="03B7A473" w14:textId="2477CD17" w:rsidR="0067061A" w:rsidRPr="00B2714A" w:rsidRDefault="0067061A" w:rsidP="0067061A">
            <w:pPr>
              <w:tabs>
                <w:tab w:val="left" w:pos="1044"/>
              </w:tabs>
              <w:jc w:val="both"/>
            </w:pPr>
            <w:r w:rsidRPr="00B2714A">
              <w:t>д) нейросетевые технологии</w:t>
            </w:r>
          </w:p>
          <w:p w14:paraId="6BF5F79C" w14:textId="5CAEEEA8" w:rsidR="0067061A" w:rsidRPr="00B2714A" w:rsidRDefault="0067061A" w:rsidP="0067061A">
            <w:pPr>
              <w:jc w:val="both"/>
            </w:pPr>
            <w:r w:rsidRPr="00B2714A">
              <w:rPr>
                <w:spacing w:val="-8"/>
              </w:rPr>
              <w:t>6. У</w:t>
            </w:r>
            <w:r w:rsidRPr="00B2714A">
              <w:t xml:space="preserve">мение понимать и использовать информацию, предоставленную во множестве разнообразных форматов и </w:t>
            </w:r>
            <w:r w:rsidRPr="00B2714A">
              <w:lastRenderedPageBreak/>
              <w:t>широкого круга источников с помощью компьютеров называется…</w:t>
            </w:r>
          </w:p>
          <w:p w14:paraId="1C399212" w14:textId="1113F7A2" w:rsidR="0067061A" w:rsidRPr="00B2714A" w:rsidRDefault="0067061A" w:rsidP="0067061A">
            <w:pPr>
              <w:jc w:val="both"/>
            </w:pPr>
            <w:r w:rsidRPr="00B2714A">
              <w:rPr>
                <w:spacing w:val="-8"/>
              </w:rPr>
              <w:t>7. М</w:t>
            </w:r>
            <w:r w:rsidRPr="00B2714A">
              <w:t>одульный подход к разработке программного обеспечения, основанный на использовании сервисов, оснащенных стандартизированными интерфейсами для взаимодействия по стандартизованным протоколом, называется…</w:t>
            </w:r>
          </w:p>
          <w:p w14:paraId="74B8CB59" w14:textId="4F46976D" w:rsidR="0067061A" w:rsidRPr="00B2714A" w:rsidRDefault="0067061A" w:rsidP="0017070F">
            <w:pPr>
              <w:jc w:val="both"/>
            </w:pPr>
            <w:r w:rsidRPr="00B2714A">
              <w:rPr>
                <w:spacing w:val="-8"/>
              </w:rPr>
              <w:t>8. М</w:t>
            </w:r>
            <w:r w:rsidRPr="00B2714A">
              <w:t>одель оказания государственных и муниципальных услуг, которая подразумевает результат услуги в виде сведений в базовом государственном информационном ресурсе без выдачи результата на бумажном носителе, называется…</w:t>
            </w:r>
          </w:p>
          <w:p w14:paraId="30F04448" w14:textId="77777777" w:rsidR="0067061A" w:rsidRPr="00B2714A" w:rsidRDefault="0067061A" w:rsidP="0067061A">
            <w:r w:rsidRPr="00B2714A">
              <w:rPr>
                <w:spacing w:val="-8"/>
              </w:rPr>
              <w:t xml:space="preserve">9. </w:t>
            </w:r>
            <w:r w:rsidR="0017070F" w:rsidRPr="00B2714A">
              <w:rPr>
                <w:spacing w:val="-8"/>
              </w:rPr>
              <w:t>Б</w:t>
            </w:r>
            <w:r w:rsidR="0017070F" w:rsidRPr="00B2714A">
              <w:t>иометрия станет активно развиваться благодаря…</w:t>
            </w:r>
          </w:p>
          <w:p w14:paraId="45BCBC26" w14:textId="454597C0" w:rsidR="0017070F" w:rsidRPr="00B2714A" w:rsidRDefault="0017070F" w:rsidP="0017070F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10. О</w:t>
            </w:r>
            <w:r w:rsidRPr="00B2714A">
              <w:t>беспечение технологической независимости государства возможности коммерциализации отечественных исследований и разработок а также ускорение технологического развития российских компаний обеспечения конкурентоспособности разрабатываемых ими продуктов и решения глава на глобальном рынке является ключевой ролью федерального проекта…</w:t>
            </w:r>
          </w:p>
        </w:tc>
      </w:tr>
      <w:tr w:rsidR="0017070F" w:rsidRPr="00B2714A" w14:paraId="4FE4B617" w14:textId="77777777" w:rsidTr="0067061A">
        <w:tc>
          <w:tcPr>
            <w:tcW w:w="2972" w:type="dxa"/>
          </w:tcPr>
          <w:p w14:paraId="2DE270BC" w14:textId="24B1942A" w:rsidR="0017070F" w:rsidRPr="00B2714A" w:rsidRDefault="0017070F" w:rsidP="0067061A">
            <w:pPr>
              <w:jc w:val="center"/>
              <w:rPr>
                <w:spacing w:val="-8"/>
              </w:rPr>
            </w:pPr>
            <w:r w:rsidRPr="00B2714A">
              <w:rPr>
                <w:spacing w:val="-8"/>
              </w:rPr>
              <w:lastRenderedPageBreak/>
              <w:t>Практико-ориентированное задание (20 баллов)</w:t>
            </w:r>
          </w:p>
        </w:tc>
        <w:tc>
          <w:tcPr>
            <w:tcW w:w="6941" w:type="dxa"/>
          </w:tcPr>
          <w:p w14:paraId="630B9F22" w14:textId="3A70469F" w:rsidR="0017070F" w:rsidRPr="00B2714A" w:rsidRDefault="0017070F" w:rsidP="0067061A">
            <w:pPr>
              <w:jc w:val="both"/>
              <w:rPr>
                <w:spacing w:val="-8"/>
              </w:rPr>
            </w:pPr>
            <w:r w:rsidRPr="00B2714A">
              <w:rPr>
                <w:spacing w:val="-8"/>
              </w:rPr>
              <w:t>Вам дано поручение по разработке пособия "Настольная книга специалиста по внедрению информационных технологий в органах государственной власти". Опишите её содержание по главам и справочным приложениям. Обоснуйте ответ</w:t>
            </w:r>
          </w:p>
        </w:tc>
      </w:tr>
    </w:tbl>
    <w:p w14:paraId="40577E86" w14:textId="77777777" w:rsidR="0067061A" w:rsidRDefault="0067061A">
      <w:pPr>
        <w:spacing w:line="360" w:lineRule="auto"/>
        <w:jc w:val="center"/>
        <w:rPr>
          <w:spacing w:val="-8"/>
          <w:sz w:val="28"/>
          <w:szCs w:val="28"/>
        </w:rPr>
      </w:pPr>
    </w:p>
    <w:p w14:paraId="12708883" w14:textId="39303915" w:rsidR="00B62B85" w:rsidRDefault="00B62B85">
      <w:pPr>
        <w:spacing w:line="360" w:lineRule="auto"/>
        <w:jc w:val="both"/>
        <w:rPr>
          <w:spacing w:val="-8"/>
          <w:sz w:val="28"/>
          <w:szCs w:val="28"/>
        </w:rPr>
        <w:sectPr w:rsidR="00B62B85" w:rsidSect="007240FF">
          <w:footerReference w:type="even" r:id="rId14"/>
          <w:footerReference w:type="default" r:id="rId15"/>
          <w:footerReference w:type="first" r:id="rId16"/>
          <w:pgSz w:w="11906" w:h="16838"/>
          <w:pgMar w:top="1134" w:right="849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</w:p>
    <w:p w14:paraId="0231B49A" w14:textId="77777777" w:rsidR="00B62B85" w:rsidRDefault="006B58B8">
      <w:pPr>
        <w:jc w:val="both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</w:p>
    <w:p w14:paraId="47EA3576" w14:textId="77777777" w:rsidR="00B62B85" w:rsidRDefault="00B62B85">
      <w:pPr>
        <w:jc w:val="both"/>
        <w:rPr>
          <w:b/>
          <w:sz w:val="28"/>
        </w:rPr>
      </w:pPr>
    </w:p>
    <w:tbl>
      <w:tblPr>
        <w:tblStyle w:val="aff8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3500"/>
        <w:gridCol w:w="4579"/>
        <w:gridCol w:w="5245"/>
      </w:tblGrid>
      <w:tr w:rsidR="00B62B85" w14:paraId="0F097F7C" w14:textId="77777777" w:rsidTr="00233460">
        <w:tc>
          <w:tcPr>
            <w:tcW w:w="1986" w:type="dxa"/>
          </w:tcPr>
          <w:p w14:paraId="7F11CE93" w14:textId="77777777"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3500" w:type="dxa"/>
          </w:tcPr>
          <w:p w14:paraId="692EE505" w14:textId="77777777"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4579" w:type="dxa"/>
          </w:tcPr>
          <w:p w14:paraId="4714E854" w14:textId="77777777"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0821AD7E" w14:textId="77777777"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62B85" w14:paraId="4ED46A21" w14:textId="77777777" w:rsidTr="00233460">
        <w:tc>
          <w:tcPr>
            <w:tcW w:w="1986" w:type="dxa"/>
            <w:vMerge w:val="restart"/>
          </w:tcPr>
          <w:p w14:paraId="54CE718F" w14:textId="7D7771F7" w:rsidR="00B62B85" w:rsidRDefault="00233460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</w:rPr>
              <w:t>ПКП-2</w:t>
            </w:r>
            <w:r w:rsidR="006B58B8">
              <w:rPr>
                <w:b/>
              </w:rPr>
              <w:t xml:space="preserve"> </w:t>
            </w:r>
            <w:r w:rsidR="005D6F24">
              <w:rPr>
                <w:rStyle w:val="docdata"/>
                <w:color w:val="000000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</w:t>
            </w:r>
          </w:p>
        </w:tc>
        <w:tc>
          <w:tcPr>
            <w:tcW w:w="3500" w:type="dxa"/>
          </w:tcPr>
          <w:p w14:paraId="0EE76FB1" w14:textId="77777777" w:rsidR="00233460" w:rsidRDefault="00233460" w:rsidP="00233460">
            <w:pPr>
              <w:pStyle w:val="16"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информационно – коммуникационные технологии в разных сферах государственного и муниципального управления</w:t>
            </w:r>
          </w:p>
          <w:p w14:paraId="5FB48CA0" w14:textId="77777777"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79" w:type="dxa"/>
          </w:tcPr>
          <w:p w14:paraId="2C83C03A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55722C56" w14:textId="77777777" w:rsidR="00233460" w:rsidRDefault="00233460" w:rsidP="00233460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Нормативную базу и зарубежный опыт применения информационных технологий в секторе публичного управления.</w:t>
            </w:r>
          </w:p>
          <w:p w14:paraId="181BD316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7E7D9F6C" w14:textId="77777777" w:rsidR="00B62B85" w:rsidRDefault="00233460" w:rsidP="00632525">
            <w:pPr>
              <w:jc w:val="both"/>
              <w:rPr>
                <w:sz w:val="28"/>
                <w:szCs w:val="28"/>
                <w:highlight w:val="yellow"/>
              </w:rPr>
            </w:pPr>
            <w:r>
              <w:t>применять современные информационно-коммуникационные технологии при решени</w:t>
            </w:r>
            <w:r w:rsidR="00632525">
              <w:t>и</w:t>
            </w:r>
            <w:r>
              <w:t xml:space="preserve"> прикладных задач в рамках обеспечения процессов государственного и муниципального управления.</w:t>
            </w:r>
          </w:p>
        </w:tc>
        <w:tc>
          <w:tcPr>
            <w:tcW w:w="5245" w:type="dxa"/>
          </w:tcPr>
          <w:p w14:paraId="3459E76C" w14:textId="77777777" w:rsidR="00B62B85" w:rsidRDefault="006B58B8">
            <w:pPr>
              <w:jc w:val="both"/>
            </w:pPr>
            <w:r>
              <w:t xml:space="preserve">Задание 1. Вам необходимо организовать работу по минимизации ущерба от правонарушений в сфере информационной безопасности на 25% в течение трех лет. Сформируйте перечень </w:t>
            </w:r>
            <w:r w:rsidR="00233460">
              <w:t xml:space="preserve">соответствующих мероприятий </w:t>
            </w:r>
            <w:r>
              <w:t>и оцените объем ресурсов, необходимых для решения данной задачи.</w:t>
            </w:r>
          </w:p>
          <w:p w14:paraId="780FF75E" w14:textId="77777777" w:rsidR="00632525" w:rsidRDefault="00632525" w:rsidP="00632525">
            <w:pPr>
              <w:jc w:val="both"/>
            </w:pPr>
          </w:p>
          <w:p w14:paraId="1791C8E3" w14:textId="77777777" w:rsidR="00632525" w:rsidRDefault="00632525" w:rsidP="00632525">
            <w:pPr>
              <w:jc w:val="both"/>
            </w:pPr>
          </w:p>
        </w:tc>
      </w:tr>
      <w:tr w:rsidR="00B62B85" w14:paraId="34704FFF" w14:textId="77777777" w:rsidTr="00233460">
        <w:trPr>
          <w:trHeight w:val="1875"/>
        </w:trPr>
        <w:tc>
          <w:tcPr>
            <w:tcW w:w="1986" w:type="dxa"/>
            <w:vMerge/>
          </w:tcPr>
          <w:p w14:paraId="45F860A2" w14:textId="77777777"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14:paraId="64A00F3A" w14:textId="77777777" w:rsidR="00B62B85" w:rsidRDefault="00233460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rFonts w:eastAsia="Calibri"/>
              </w:rPr>
              <w:t>2. </w:t>
            </w:r>
            <w:r w:rsidRPr="00D8319E">
              <w:rPr>
                <w:rFonts w:eastAsia="Calibri"/>
              </w:rPr>
              <w:t>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  <w:r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4579" w:type="dxa"/>
          </w:tcPr>
          <w:p w14:paraId="6B74FEE2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026303A4" w14:textId="77777777" w:rsidR="00233460" w:rsidRDefault="00233460" w:rsidP="00233460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современные требования к  использованию компьютерных методов и технологий, а также основные подходы безопасного оборота информации, при реализации цифровых компетенций государственного служащего.</w:t>
            </w:r>
          </w:p>
          <w:p w14:paraId="2B8F4E78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33C22BA9" w14:textId="77777777" w:rsidR="00B62B85" w:rsidRDefault="00233460" w:rsidP="00233460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rFonts w:eastAsia="Calibri"/>
              </w:rPr>
              <w:t>применять современные методы цифровой трансформации управленческих процессов для обеспечения безопасного и эффективного использования информационных ресурсов в процессе их сбора, обработки и интерпретации при решении прикладных задач в сфере публичного управления.</w:t>
            </w:r>
          </w:p>
        </w:tc>
        <w:tc>
          <w:tcPr>
            <w:tcW w:w="5245" w:type="dxa"/>
          </w:tcPr>
          <w:p w14:paraId="3B11C99D" w14:textId="77777777" w:rsidR="00B62B85" w:rsidRDefault="006B58B8" w:rsidP="00632525">
            <w:pPr>
              <w:jc w:val="both"/>
            </w:pPr>
            <w:r>
              <w:t>Задание 2. Проведите анализ информационной среды для перечисленных субъектов и сформулируйте предложе</w:t>
            </w:r>
            <w:r w:rsidR="00632525">
              <w:t xml:space="preserve">ния по повышению эффективности </w:t>
            </w:r>
            <w:r>
              <w:t>использовани</w:t>
            </w:r>
            <w:r w:rsidR="00632525">
              <w:t>я</w:t>
            </w:r>
            <w:r>
              <w:t xml:space="preserve"> ИКТ: а) Российская Федерация; б)</w:t>
            </w:r>
            <w:r w:rsidR="00632525">
              <w:t xml:space="preserve"> </w:t>
            </w:r>
            <w:r>
              <w:t>федеральное министерство (на выбор); в) Финансовый университет при Правительстве РФ; г) отдел кадров ГБУ «Жилищник района Алтуфьево»; д) другое (по выбору студента).</w:t>
            </w:r>
          </w:p>
        </w:tc>
      </w:tr>
      <w:tr w:rsidR="00B62B85" w14:paraId="792B7E31" w14:textId="77777777" w:rsidTr="00233460">
        <w:tc>
          <w:tcPr>
            <w:tcW w:w="1986" w:type="dxa"/>
            <w:vMerge w:val="restart"/>
          </w:tcPr>
          <w:p w14:paraId="53B9B9CF" w14:textId="66879720" w:rsidR="00B62B85" w:rsidRDefault="006B58B8" w:rsidP="00233460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b/>
              </w:rPr>
              <w:t xml:space="preserve">ПКП – </w:t>
            </w:r>
            <w:r w:rsidR="00233460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5D6F24">
              <w:rPr>
                <w:rStyle w:val="docdata"/>
                <w:color w:val="000000"/>
              </w:rPr>
              <w:t>Сп</w:t>
            </w:r>
            <w:r w:rsidR="005D6F24">
              <w:rPr>
                <w:color w:val="000000"/>
              </w:rPr>
              <w:t xml:space="preserve">особность </w:t>
            </w:r>
            <w:r w:rsidR="005D6F24">
              <w:rPr>
                <w:color w:val="000000"/>
              </w:rPr>
              <w:lastRenderedPageBreak/>
              <w:t>применять цифровые технологии для развития государственных услуг для граждан и бизнеса, формировать системы управления на федеральном, регионом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500" w:type="dxa"/>
          </w:tcPr>
          <w:p w14:paraId="171A21AE" w14:textId="77777777" w:rsidR="00B62B85" w:rsidRDefault="00233460">
            <w:pPr>
              <w:jc w:val="both"/>
            </w:pPr>
            <w:r>
              <w:rPr>
                <w:rFonts w:eastAsia="Calibri"/>
              </w:rPr>
              <w:lastRenderedPageBreak/>
              <w:t>1. </w:t>
            </w:r>
            <w:r w:rsidRPr="00D8319E">
              <w:rPr>
                <w:rFonts w:eastAsia="Calibri"/>
              </w:rPr>
              <w:t xml:space="preserve">Применяет цифровые технологии для развития </w:t>
            </w:r>
            <w:r w:rsidRPr="00D8319E">
              <w:rPr>
                <w:rFonts w:eastAsia="Calibri"/>
              </w:rPr>
              <w:lastRenderedPageBreak/>
              <w:t>государственных услуг для граждан и бизнеса</w:t>
            </w:r>
          </w:p>
        </w:tc>
        <w:tc>
          <w:tcPr>
            <w:tcW w:w="4579" w:type="dxa"/>
          </w:tcPr>
          <w:p w14:paraId="608ABDC4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lastRenderedPageBreak/>
              <w:t>Знать:</w:t>
            </w:r>
          </w:p>
          <w:p w14:paraId="459EF2D3" w14:textId="77777777" w:rsidR="00233460" w:rsidRDefault="00233460" w:rsidP="00233460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 xml:space="preserve">современные методы и инструменты, </w:t>
            </w:r>
            <w:r>
              <w:rPr>
                <w:rFonts w:eastAsia="Calibri"/>
              </w:rPr>
              <w:lastRenderedPageBreak/>
              <w:t>применение которых обеспечивает эффективное и целенаправленное развитие оказания государственных услуг, в том числе через использование информационных технологий.</w:t>
            </w:r>
          </w:p>
          <w:p w14:paraId="7DD674B2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2747CE05" w14:textId="77777777" w:rsidR="00B62B85" w:rsidRDefault="00233460" w:rsidP="00233460">
            <w:pPr>
              <w:jc w:val="both"/>
            </w:pPr>
            <w:r>
              <w:t>Использовать набор современных цифровых методик и технологий для обеспечения процессов сбора, обработки и интерпретации информационных массивов в процессе решения прикладных управленческих  задач в области организации оказания государственных услуг.</w:t>
            </w:r>
          </w:p>
        </w:tc>
        <w:tc>
          <w:tcPr>
            <w:tcW w:w="5245" w:type="dxa"/>
          </w:tcPr>
          <w:p w14:paraId="08B76B50" w14:textId="77777777" w:rsidR="00B62B85" w:rsidRDefault="006B58B8">
            <w:pPr>
              <w:jc w:val="both"/>
            </w:pPr>
            <w:r>
              <w:lastRenderedPageBreak/>
              <w:t xml:space="preserve">Задание </w:t>
            </w:r>
            <w:r w:rsidR="00632525">
              <w:t>3</w:t>
            </w:r>
            <w:r>
              <w:t xml:space="preserve">. </w:t>
            </w:r>
          </w:p>
          <w:p w14:paraId="7F9C9933" w14:textId="77777777" w:rsidR="00233460" w:rsidRDefault="00233460" w:rsidP="00233460">
            <w:pPr>
              <w:jc w:val="both"/>
            </w:pPr>
            <w:r>
              <w:lastRenderedPageBreak/>
              <w:t>На примере Федеральной налоговой службы и Министерства внутренних дел Российской Федерации выделите общие и специфические проблемы организации межведомственного информационного обмена при оказании государственных и муниципальных услуг. Сформулируйте основные принципы организации такого обмена с учетом процесса цифровизации, определите точки повышения эффективности.</w:t>
            </w:r>
          </w:p>
          <w:p w14:paraId="35AE421F" w14:textId="77777777" w:rsidR="00B62B85" w:rsidRDefault="00B62B85">
            <w:pPr>
              <w:jc w:val="both"/>
              <w:rPr>
                <w:sz w:val="28"/>
                <w:szCs w:val="28"/>
              </w:rPr>
            </w:pPr>
          </w:p>
        </w:tc>
      </w:tr>
      <w:tr w:rsidR="00B62B85" w:rsidRPr="00D877F4" w14:paraId="16F38C5B" w14:textId="77777777" w:rsidTr="00233460">
        <w:trPr>
          <w:trHeight w:val="3588"/>
        </w:trPr>
        <w:tc>
          <w:tcPr>
            <w:tcW w:w="1986" w:type="dxa"/>
            <w:vMerge/>
          </w:tcPr>
          <w:p w14:paraId="14952353" w14:textId="77777777"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14:paraId="3878F501" w14:textId="77777777" w:rsidR="00B62B85" w:rsidRDefault="00233460">
            <w:pPr>
              <w:jc w:val="both"/>
              <w:rPr>
                <w:sz w:val="28"/>
                <w:szCs w:val="28"/>
                <w:highlight w:val="yellow"/>
              </w:rPr>
            </w:pPr>
            <w:r w:rsidRPr="00D8319E">
              <w:rPr>
                <w:rFonts w:eastAsia="Calibri"/>
              </w:rPr>
              <w:t>2. Формирует 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4579" w:type="dxa"/>
          </w:tcPr>
          <w:p w14:paraId="135BF6A4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14:paraId="4A11ABCC" w14:textId="77777777" w:rsidR="00233460" w:rsidRDefault="00233460" w:rsidP="00233460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 xml:space="preserve">Современные концепции анализа и исследования предметных областей, использование которых обеспечивает повышение эффективности </w:t>
            </w:r>
            <w:r w:rsidRPr="00D11EB8">
              <w:rPr>
                <w:rFonts w:eastAsia="Calibri"/>
              </w:rPr>
              <w:t>проектного управления, бережливых технологий и управления данными</w:t>
            </w:r>
            <w:r>
              <w:rPr>
                <w:rFonts w:eastAsia="Calibri"/>
              </w:rPr>
              <w:t>.</w:t>
            </w:r>
          </w:p>
          <w:p w14:paraId="22F8901F" w14:textId="77777777" w:rsidR="00233460" w:rsidRDefault="00233460" w:rsidP="0023346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14:paraId="34BDB507" w14:textId="77777777" w:rsidR="00B62B85" w:rsidRDefault="00233460" w:rsidP="00233460">
            <w:pPr>
              <w:jc w:val="both"/>
              <w:rPr>
                <w:sz w:val="28"/>
                <w:szCs w:val="28"/>
                <w:highlight w:val="yellow"/>
              </w:rPr>
            </w:pPr>
            <w:r>
              <w:t xml:space="preserve">Грамотно использовать программные продукты для реализации аналитических, прогнозных задач прикладного характера, в том числе, обеспечивающих поддержку принятия управленческих решений в рамках проектного управления, бережливых технологий и управления данными.  </w:t>
            </w:r>
          </w:p>
        </w:tc>
        <w:tc>
          <w:tcPr>
            <w:tcW w:w="5245" w:type="dxa"/>
          </w:tcPr>
          <w:p w14:paraId="6CD6971F" w14:textId="77777777" w:rsidR="00233460" w:rsidRDefault="00233460" w:rsidP="00233460">
            <w:pPr>
              <w:jc w:val="both"/>
            </w:pPr>
            <w:r>
              <w:t>Задание 4. Проведите анализ и дайте свою оценку о наибольшей эффективности решений для органов власти среди:</w:t>
            </w:r>
          </w:p>
          <w:p w14:paraId="7F706855" w14:textId="77777777" w:rsidR="00233460" w:rsidRDefault="00233460" w:rsidP="0023346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 </w:t>
            </w:r>
            <w:r>
              <w:t>фреймворки</w:t>
            </w:r>
            <w:r>
              <w:rPr>
                <w:lang w:val="en-US"/>
              </w:rPr>
              <w:t xml:space="preserve"> ( Apache Hadoop,  Spark, Storm);</w:t>
            </w:r>
          </w:p>
          <w:p w14:paraId="165F909F" w14:textId="77777777" w:rsidR="00233460" w:rsidRDefault="00233460" w:rsidP="0023346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 </w:t>
            </w:r>
            <w:r>
              <w:t>базы</w:t>
            </w:r>
            <w:r>
              <w:rPr>
                <w:lang w:val="en-US"/>
              </w:rPr>
              <w:t xml:space="preserve"> </w:t>
            </w:r>
            <w:r>
              <w:t>данных</w:t>
            </w:r>
            <w:r>
              <w:rPr>
                <w:lang w:val="en-US"/>
              </w:rPr>
              <w:t xml:space="preserve"> ( HBase, Hive,  Impala,  Presto,  Drill);</w:t>
            </w:r>
          </w:p>
          <w:p w14:paraId="6B3BF475" w14:textId="77777777" w:rsidR="00233460" w:rsidRDefault="00233460" w:rsidP="0023346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 </w:t>
            </w:r>
            <w:r>
              <w:t>аналитические</w:t>
            </w:r>
            <w:r>
              <w:rPr>
                <w:lang w:val="en-US"/>
              </w:rPr>
              <w:t xml:space="preserve"> </w:t>
            </w:r>
            <w:r>
              <w:t>платформы</w:t>
            </w:r>
            <w:r>
              <w:rPr>
                <w:lang w:val="en-US"/>
              </w:rPr>
              <w:t xml:space="preserve"> ( Rapid Miner,  IBM SPSS Modeler,  KNIME,  Qlik Analytics,</w:t>
            </w:r>
          </w:p>
          <w:p w14:paraId="761E1E64" w14:textId="77777777" w:rsidR="00233460" w:rsidRDefault="00233460" w:rsidP="0023346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Platform, STATISTICA Data Miner, Informatica Intelligent Data Platform,  World Programming</w:t>
            </w:r>
          </w:p>
          <w:p w14:paraId="7C80E620" w14:textId="77777777" w:rsidR="00233460" w:rsidRDefault="00233460" w:rsidP="0023346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System,  Deductor,  SAS Enterprise Miner).</w:t>
            </w:r>
          </w:p>
          <w:p w14:paraId="780946F1" w14:textId="77777777" w:rsidR="00B62B85" w:rsidRPr="005D6F24" w:rsidRDefault="00B62B85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14:paraId="185C3BD4" w14:textId="77777777" w:rsidR="00B62B85" w:rsidRPr="00AF7FD0" w:rsidRDefault="00B62B85">
      <w:pPr>
        <w:rPr>
          <w:lang w:val="en-US"/>
        </w:rPr>
        <w:sectPr w:rsidR="00B62B85" w:rsidRPr="00AF7FD0" w:rsidSect="007240FF">
          <w:footerReference w:type="default" r:id="rId17"/>
          <w:footerReference w:type="first" r:id="rId18"/>
          <w:pgSz w:w="16838" w:h="11906" w:orient="landscape"/>
          <w:pgMar w:top="1134" w:right="1134" w:bottom="766" w:left="1134" w:header="0" w:footer="709" w:gutter="0"/>
          <w:pgNumType w:start="21"/>
          <w:cols w:space="720"/>
          <w:formProt w:val="0"/>
          <w:titlePg/>
          <w:docGrid w:linePitch="360"/>
        </w:sectPr>
      </w:pPr>
    </w:p>
    <w:p w14:paraId="256FF368" w14:textId="77777777" w:rsidR="00B62B85" w:rsidRDefault="006B58B8">
      <w:pPr>
        <w:keepNext/>
        <w:widowControl w:val="0"/>
        <w:spacing w:before="240" w:after="60"/>
        <w:jc w:val="both"/>
        <w:outlineLvl w:val="0"/>
        <w:rPr>
          <w:b/>
          <w:bCs/>
          <w:color w:val="000000"/>
          <w:kern w:val="2"/>
          <w:sz w:val="28"/>
          <w:szCs w:val="32"/>
          <w:lang w:bidi="ru-RU"/>
        </w:rPr>
      </w:pPr>
      <w:bookmarkStart w:id="52" w:name="_Toc124181086"/>
      <w:bookmarkStart w:id="53" w:name="_Toc163643173"/>
      <w:r>
        <w:rPr>
          <w:b/>
          <w:bCs/>
          <w:color w:val="000000"/>
          <w:kern w:val="2"/>
          <w:sz w:val="28"/>
          <w:szCs w:val="32"/>
          <w:lang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52"/>
      <w:bookmarkEnd w:id="53"/>
    </w:p>
    <w:p w14:paraId="52D9A9E2" w14:textId="77777777" w:rsidR="00B62B85" w:rsidRDefault="006B58B8">
      <w:pPr>
        <w:widowControl w:val="0"/>
        <w:spacing w:after="32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Нормативные правовые акты</w:t>
      </w:r>
    </w:p>
    <w:p w14:paraId="0357196C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«О противодействии легализации (отмыванию) доходов, полученных преступным путем, и финансированию терроризма» N 115-ФЗ от 07.08.2001 г.</w:t>
      </w:r>
    </w:p>
    <w:p w14:paraId="3F77014D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 законов).</w:t>
      </w:r>
    </w:p>
    <w:p w14:paraId="5379C23C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783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4" w:name="bookmark82"/>
      <w:bookmarkEnd w:id="54"/>
      <w:r>
        <w:rPr>
          <w:rFonts w:ascii="Times New Roman" w:hAnsi="Times New Roman"/>
          <w:sz w:val="28"/>
          <w:szCs w:val="28"/>
          <w:lang w:bidi="ru-RU"/>
        </w:rPr>
        <w:t>Федеральный закон от 27.07.2006 № 149-ФЗ «Об информации, информационных технологиях и о защите информации».</w:t>
      </w:r>
    </w:p>
    <w:p w14:paraId="011D5AC8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5" w:name="bookmark83"/>
      <w:bookmarkEnd w:id="55"/>
      <w:r>
        <w:rPr>
          <w:rFonts w:ascii="Times New Roman" w:hAnsi="Times New Roman"/>
          <w:sz w:val="28"/>
          <w:szCs w:val="28"/>
          <w:lang w:bidi="ru-RU"/>
        </w:rPr>
        <w:t>Закон РФ от 21.07.1993 № 5485-1 «О государственной тайне».</w:t>
      </w:r>
      <w:bookmarkStart w:id="56" w:name="bookmark84"/>
      <w:bookmarkStart w:id="57" w:name="bookmark85"/>
      <w:bookmarkEnd w:id="56"/>
      <w:bookmarkEnd w:id="57"/>
    </w:p>
    <w:p w14:paraId="5E305C1B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от 7 февраля 2008 г. N Пр-212.</w:t>
      </w:r>
    </w:p>
    <w:p w14:paraId="004A7385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Федеральная целевая программа "Электронная Россия (2002 - 2010 годы)" (в ред. </w:t>
      </w:r>
      <w:hyperlink r:id="rId19">
        <w:r>
          <w:rPr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Правительства РФ от 09.06.2010 N 403).</w:t>
      </w:r>
    </w:p>
    <w:p w14:paraId="433E6FFC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«Об организации предоставления государственных и муниципальных услуг». N 210-ФЗ от 27 июля 2010 года.</w:t>
      </w:r>
    </w:p>
    <w:p w14:paraId="4D5AF901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</w:t>
      </w:r>
    </w:p>
    <w:p w14:paraId="360F7727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21.07.2014 N 209-ФЗ «О государственной информационной системе жилищно-коммунального хозяйства».</w:t>
      </w:r>
    </w:p>
    <w:p w14:paraId="0A5ADA34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03.12.2011 N 382-ФЗ «О государственной информационной системе топливно-энергетического комплекса»</w:t>
      </w:r>
    </w:p>
    <w:p w14:paraId="5A71B7DC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27.07.2006 № 152-ФЗ «О персональных данных».</w:t>
      </w:r>
    </w:p>
    <w:p w14:paraId="57A74AE3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8" w:name="bookmark86"/>
      <w:bookmarkEnd w:id="58"/>
      <w:r>
        <w:rPr>
          <w:rFonts w:ascii="Times New Roman" w:hAnsi="Times New Roman"/>
          <w:sz w:val="28"/>
          <w:szCs w:val="28"/>
          <w:lang w:bidi="ru-RU"/>
        </w:rPr>
        <w:t>Указ Президента РФ от 05.12.2016 № 646 «Об утверждении Доктрины информационной безопасности Российской Федерации».</w:t>
      </w:r>
      <w:bookmarkStart w:id="59" w:name="bookmark87"/>
      <w:bookmarkEnd w:id="59"/>
    </w:p>
    <w:p w14:paraId="47F0C9BF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>Указ Президента РФ от 22.05.2015 № 260 «О некоторых вопросах информационной безопасности Российской Федерации» (вместе с «Порядком подключения информационных систем и информационно-телекоммуникационных сетей к информационно-телекоммуникационной сети «Интернет» и размещения (публикации) в ней информации через российский государственный сегмент информационно-телекоммуникационной сети «Интернет»).</w:t>
      </w:r>
    </w:p>
    <w:p w14:paraId="7B7871B6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134"/>
          <w:tab w:val="left" w:pos="61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60" w:name="bookmark88"/>
      <w:bookmarkEnd w:id="60"/>
      <w:r>
        <w:rPr>
          <w:rFonts w:ascii="Times New Roman" w:hAnsi="Times New Roman"/>
          <w:sz w:val="28"/>
          <w:szCs w:val="28"/>
          <w:lang w:bidi="ru-RU"/>
        </w:rPr>
        <w:t>Указ Президента РФ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14:paraId="56AF3E57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276"/>
          <w:tab w:val="left" w:pos="61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Указ Президента РФ от 30.09.2022 N 693 «Об определении организации, обеспечивающей развитие цифровых технологий идентификации и аутентификации»</w:t>
      </w:r>
    </w:p>
    <w:p w14:paraId="1BF766C0" w14:textId="77777777"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276"/>
          <w:tab w:val="left" w:pos="61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Указ Президента РФ от 02.03.2022 N 83 «О мерах по обеспечению ускоренного развития отрасли информационных технологий в Российской Федерации».</w:t>
      </w:r>
    </w:p>
    <w:p w14:paraId="7D2D90BD" w14:textId="77777777" w:rsidR="00B62B85" w:rsidRDefault="006B58B8" w:rsidP="006B58B8">
      <w:pPr>
        <w:pStyle w:val="ac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25 декабря 2009г. N 1088 «О единой вертикально интегрированной государственной автоматизированной информационной системе "Управление"».</w:t>
      </w:r>
    </w:p>
    <w:p w14:paraId="58169D51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программа Российской Федерации "Информационное общество (2011 - 2020 годы)" (в ред. </w:t>
      </w:r>
      <w:hyperlink r:id="rId20">
        <w:r>
          <w:rPr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Правительства РФ от 18.05.2011 N 399).</w:t>
      </w:r>
    </w:p>
    <w:p w14:paraId="769E1399" w14:textId="77777777" w:rsidR="00B62B85" w:rsidRDefault="006B58B8" w:rsidP="006B58B8">
      <w:pPr>
        <w:pStyle w:val="ac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создания и развития государственной интегрированной информационной системы управления общественными финансами "Электронный бюджет", утв. Распоряжением Правительства РФ от 20 июля 2011 г. N 1275-р.</w:t>
      </w:r>
    </w:p>
    <w:p w14:paraId="2962D95B" w14:textId="77777777"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о единой системе межведомственного электронного взаимодействия. Утв. постановлением Правительства РФ от 8 сентября 2010 г.  №  697.</w:t>
      </w:r>
    </w:p>
    <w:p w14:paraId="50394CCD" w14:textId="77777777" w:rsidR="00B62B85" w:rsidRDefault="00B62B85">
      <w:pPr>
        <w:widowControl w:val="0"/>
        <w:spacing w:after="320"/>
        <w:jc w:val="center"/>
        <w:rPr>
          <w:color w:val="000000"/>
          <w:sz w:val="28"/>
          <w:szCs w:val="28"/>
          <w:lang w:bidi="ru-RU"/>
        </w:rPr>
      </w:pPr>
    </w:p>
    <w:p w14:paraId="41443F05" w14:textId="77777777" w:rsidR="00B62B85" w:rsidRDefault="006B58B8">
      <w:pPr>
        <w:widowControl w:val="0"/>
        <w:spacing w:after="32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Основная литература</w:t>
      </w:r>
    </w:p>
    <w:p w14:paraId="61D14D57" w14:textId="77777777" w:rsidR="00175802" w:rsidRDefault="00175802" w:rsidP="006B58B8">
      <w:pPr>
        <w:widowControl w:val="0"/>
        <w:numPr>
          <w:ilvl w:val="0"/>
          <w:numId w:val="7"/>
        </w:numPr>
        <w:tabs>
          <w:tab w:val="left" w:pos="949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bookmarkStart w:id="61" w:name="bookmark89"/>
      <w:bookmarkStart w:id="62" w:name="bookmark90"/>
      <w:bookmarkEnd w:id="61"/>
      <w:bookmarkEnd w:id="62"/>
      <w:r w:rsidRPr="00175802">
        <w:rPr>
          <w:color w:val="000000"/>
          <w:sz w:val="28"/>
          <w:szCs w:val="28"/>
          <w:lang w:bidi="ru-RU"/>
        </w:rPr>
        <w:t>Информационные технологии в государственном и муниципальном управлении: учебник для подготовки студентов, обучающихся по направлению  бакалавриата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 — (Бакалавриат и магистратура). — Текст: непосредственный. - То же. - 2024. - ЭБС BOOK.ru. - URL:https://book.ru/book/950546 (дата обращения: 01.03.2024). — Текст : электронный.</w:t>
      </w:r>
    </w:p>
    <w:p w14:paraId="12ACDB6A" w14:textId="77777777" w:rsidR="003A6C4D" w:rsidRDefault="009A629F" w:rsidP="003A6C4D">
      <w:pPr>
        <w:widowControl w:val="0"/>
        <w:numPr>
          <w:ilvl w:val="0"/>
          <w:numId w:val="7"/>
        </w:numPr>
        <w:tabs>
          <w:tab w:val="left" w:pos="949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9A629F">
        <w:rPr>
          <w:color w:val="000000"/>
          <w:sz w:val="28"/>
          <w:szCs w:val="28"/>
          <w:lang w:bidi="ru-RU"/>
        </w:rPr>
        <w:t>Щеглов, А. Ю.  Защита информации: основы теории : учебник для вузов / А. Ю. Щеглов, К. А. Щеглов. — Москва : Издательство Юрайт, 2024. — 309 с. — (Высшее образование). —  Образовательная платформа Юрайт [сайт]. — URL: https://urait.ru/bcode/537000 (дата обращения: 19.03.2024). — Текст : электронный.</w:t>
      </w:r>
    </w:p>
    <w:p w14:paraId="5AC502CF" w14:textId="5A0BD30F" w:rsidR="003A6C4D" w:rsidRPr="003A6C4D" w:rsidRDefault="003A6C4D" w:rsidP="003A6C4D">
      <w:pPr>
        <w:widowControl w:val="0"/>
        <w:numPr>
          <w:ilvl w:val="0"/>
          <w:numId w:val="7"/>
        </w:numPr>
        <w:tabs>
          <w:tab w:val="left" w:pos="949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3A6C4D">
        <w:rPr>
          <w:color w:val="000000"/>
          <w:sz w:val="28"/>
          <w:szCs w:val="28"/>
          <w:lang w:bidi="ru-RU"/>
        </w:rPr>
        <w:t>Организационное и правовое обеспечение информационной безопасности : учебник и практикум для вузов / под редакцией Т. А. Поляковой, А. А. Стрельцова. — Москва : Издательство Юрайт, 2024. — 325 с. — (Высшее образование). —  Образовательная платформа Юрайт [сайт]. — URL: https://urait.ru/bcode/536225 (дата обращения: 19.03.2024). — Текст : электронный.</w:t>
      </w:r>
    </w:p>
    <w:p w14:paraId="0FBBE94D" w14:textId="7136B4DA" w:rsidR="00B62B85" w:rsidRDefault="006B58B8">
      <w:pPr>
        <w:widowControl w:val="0"/>
        <w:tabs>
          <w:tab w:val="left" w:pos="949"/>
        </w:tabs>
        <w:spacing w:line="360" w:lineRule="auto"/>
        <w:ind w:left="58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          Дополнительная литература</w:t>
      </w:r>
    </w:p>
    <w:p w14:paraId="7AC340D6" w14:textId="77777777" w:rsidR="003A6C4D" w:rsidRDefault="003A6C4D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bookmarkStart w:id="63" w:name="bookmark93"/>
      <w:bookmarkStart w:id="64" w:name="bookmark94"/>
      <w:bookmarkEnd w:id="63"/>
      <w:bookmarkEnd w:id="64"/>
      <w:r w:rsidRPr="003A6C4D">
        <w:rPr>
          <w:color w:val="000000"/>
          <w:sz w:val="28"/>
          <w:szCs w:val="28"/>
          <w:lang w:bidi="ru-RU"/>
        </w:rPr>
        <w:t>Интегрированные системы управления объектами: Встроенные информационные системы: учебное пособие для студентов вузов, обучающихся по направлению подготовки "Информационные системы и технологии" (квалификация (степень) "бакалавр") / А.А. Григорьев, Е.А. Исаев, А.Ф. Моргунов, П.А. Тарасов; под ред. А.А. Григорьева. — Москва: Инфра-М, 2022 — 222 с. — (Высшее образование: Бакалавриат). - Текст: непосредственный. - То же. - 2021. - DOI 10.12737/1171989. - ЭБС ZNANIUM. - URL: https://znanium.com/catalog/product/1171989 (дата обращения: 10.04.2024). –  Текст : электронный.</w:t>
      </w:r>
    </w:p>
    <w:p w14:paraId="0B0DC534" w14:textId="77777777" w:rsidR="003A6C4D" w:rsidRDefault="003A6C4D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3A6C4D">
        <w:rPr>
          <w:color w:val="000000"/>
          <w:sz w:val="28"/>
          <w:szCs w:val="28"/>
          <w:lang w:bidi="ru-RU"/>
        </w:rPr>
        <w:lastRenderedPageBreak/>
        <w:t>Григорьев, А. А. Методы и алгоритмы обработки данных : учебное пособие / А.А. Григорьев, Е.А. Исаев. — 2-е изд., перераб. и доп. — Москва : ИНФРА-М, 2022. — 383 с. + Доп. материалы [Электронный ресурс]. — (Высшее образование: Бакалавриат). — DOI 10.12737/1032305. - ЭБС ZNANIUM. - URL: https://znanium.com/catalog/product/1862852 (дата обращения: 10.04.2024). – Текст : электронный.</w:t>
      </w:r>
    </w:p>
    <w:p w14:paraId="45E6E04A" w14:textId="77777777" w:rsidR="003A6C4D" w:rsidRDefault="003A6C4D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3A6C4D">
        <w:rPr>
          <w:color w:val="000000"/>
          <w:sz w:val="28"/>
          <w:szCs w:val="28"/>
          <w:lang w:bidi="ru-RU"/>
        </w:rPr>
        <w:t>Григорьев, А.А. Передача, хранение и обработка больших объемов научных данных: учебное пособие для студентов вузов, обучающихся по направлениям подготовки "Прикладная математика", "Информатика и вычислительная техника", "Бизнес-информатика" (квалификация (степень) "бакалавр") / А.А. Григорьев, Е.А. Исаев, П.А. Тарасов. — Москва: Инфра-М, 2022. — 207 с. — (Высшее образование: Бакалавриат). - То же. - DOI 10.12737/1073525. - ЭБС ZNANIUM. - URL: https://znanium.com/catalog/product/1949057 (дата обращения: 10.04.2024). – Текст : электронный.</w:t>
      </w:r>
    </w:p>
    <w:p w14:paraId="63771EFF" w14:textId="77777777" w:rsidR="00661286" w:rsidRDefault="003A6C4D" w:rsidP="00661286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3A6C4D">
        <w:rPr>
          <w:color w:val="000000"/>
          <w:sz w:val="28"/>
          <w:szCs w:val="28"/>
          <w:lang w:bidi="ru-RU"/>
        </w:rPr>
        <w:t>Баранова, Е. К. Информационная безопасность и защита информации : учебное пособие / Е.К. Баранова, А.В. Бабаш. — 4-е изд., перераб. и доп. — Москва : РИОР : ИНФРА-М, 2024. — 336 с. — (Высшее образование). — DOI: https://doi.org/10.29039/1761-6. - ЭБС ZNANIUM. - URL: https://znanium.ru/catalog/product/2082642 (дата обращения: 19.03.2024). – Текст : электронный.</w:t>
      </w:r>
    </w:p>
    <w:p w14:paraId="1D112BE9" w14:textId="4597968B" w:rsidR="00B62B85" w:rsidRPr="00661286" w:rsidRDefault="00661286" w:rsidP="00661286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661286">
        <w:rPr>
          <w:color w:val="000000"/>
          <w:sz w:val="28"/>
          <w:szCs w:val="28"/>
          <w:lang w:bidi="ru-RU"/>
        </w:rPr>
        <w:t>Морозова, О.А. Информационные технологии в государственном и муниципальном управлении: учебное пособие для вузов / О.А. Морозова, В.В. Лосева, Л.И. Иванова. — 2-е изд., испр. и доп. — Москва: Юрайт, 2021 — 143 с. — (Высшее образование). - Текст: непосредственный. - То же. - 2024. -  Образовательная платформа Юрайт [сайт]. — URL: https://urait.ru/bcode/535359 (дата обращения: 14.03.2024). — Текст : электронный.</w:t>
      </w:r>
    </w:p>
    <w:p w14:paraId="36CE5ADE" w14:textId="77777777" w:rsidR="00B62B85" w:rsidRDefault="006B58B8">
      <w:pPr>
        <w:pStyle w:val="1"/>
        <w:ind w:left="0" w:firstLine="709"/>
      </w:pPr>
      <w:bookmarkStart w:id="65" w:name="_Toc96698144"/>
      <w:bookmarkStart w:id="66" w:name="_Toc16364317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65"/>
      <w:bookmarkEnd w:id="66"/>
    </w:p>
    <w:p w14:paraId="2580CC98" w14:textId="77777777" w:rsidR="00B62B85" w:rsidRDefault="006B58B8" w:rsidP="006B58B8">
      <w:pPr>
        <w:pStyle w:val="Style1"/>
        <w:numPr>
          <w:ilvl w:val="0"/>
          <w:numId w:val="12"/>
        </w:numPr>
        <w:ind w:left="0" w:firstLine="709"/>
        <w:rPr>
          <w:color w:val="auto"/>
        </w:rPr>
      </w:pPr>
      <w:r>
        <w:rPr>
          <w:color w:val="auto"/>
        </w:rPr>
        <w:t xml:space="preserve">Официальный сайт Министерства цифрового развития, связи и массовых коммуникаций Российской Федерации – </w:t>
      </w:r>
      <w:hyperlink r:id="rId21">
        <w:r>
          <w:rPr>
            <w:color w:val="auto"/>
          </w:rPr>
          <w:t>https://digital.gov.ru/</w:t>
        </w:r>
      </w:hyperlink>
    </w:p>
    <w:p w14:paraId="5935A3CE" w14:textId="77777777" w:rsidR="00B62B85" w:rsidRDefault="006B58B8" w:rsidP="006B58B8">
      <w:pPr>
        <w:pStyle w:val="Style1"/>
        <w:numPr>
          <w:ilvl w:val="0"/>
          <w:numId w:val="13"/>
        </w:numPr>
        <w:ind w:left="0" w:firstLine="709"/>
        <w:rPr>
          <w:color w:val="auto"/>
        </w:rPr>
      </w:pPr>
      <w:r>
        <w:rPr>
          <w:color w:val="auto"/>
        </w:rPr>
        <w:lastRenderedPageBreak/>
        <w:t xml:space="preserve">Федеральная государственная информационная система координации информатизации - </w:t>
      </w:r>
      <w:hyperlink r:id="rId22">
        <w:r>
          <w:rPr>
            <w:color w:val="auto"/>
          </w:rPr>
          <w:t>https://portal.eskigov.ru/</w:t>
        </w:r>
      </w:hyperlink>
    </w:p>
    <w:p w14:paraId="79DA05B3" w14:textId="77777777" w:rsidR="00B62B85" w:rsidRDefault="006B58B8" w:rsidP="006B58B8">
      <w:pPr>
        <w:pStyle w:val="Style1"/>
        <w:numPr>
          <w:ilvl w:val="0"/>
          <w:numId w:val="14"/>
        </w:numPr>
        <w:ind w:left="0" w:firstLine="709"/>
        <w:rPr>
          <w:color w:val="auto"/>
        </w:rPr>
      </w:pPr>
      <w:r>
        <w:rPr>
          <w:color w:val="auto"/>
        </w:rPr>
        <w:t>Официальный сайт Министерства экономического развития Российской Федерации – http://www.economy.gov.ru</w:t>
      </w:r>
    </w:p>
    <w:p w14:paraId="3C19AB80" w14:textId="77777777" w:rsidR="00B62B85" w:rsidRDefault="006B58B8" w:rsidP="006B58B8">
      <w:pPr>
        <w:pStyle w:val="Style1"/>
        <w:numPr>
          <w:ilvl w:val="0"/>
          <w:numId w:val="15"/>
        </w:numPr>
        <w:ind w:left="0" w:firstLine="709"/>
        <w:rPr>
          <w:color w:val="auto"/>
        </w:rPr>
      </w:pPr>
      <w:r>
        <w:rPr>
          <w:color w:val="auto"/>
        </w:rPr>
        <w:t>Официальный сайт Федеральной службы государственной статистики (Росстат) – http://www.gks.ru</w:t>
      </w:r>
    </w:p>
    <w:p w14:paraId="3FD51090" w14:textId="77777777" w:rsidR="00B62B85" w:rsidRDefault="006B58B8" w:rsidP="006B58B8">
      <w:pPr>
        <w:pStyle w:val="Style1"/>
        <w:numPr>
          <w:ilvl w:val="0"/>
          <w:numId w:val="16"/>
        </w:numPr>
        <w:ind w:left="0" w:firstLine="709"/>
        <w:rPr>
          <w:color w:val="auto"/>
        </w:rPr>
      </w:pPr>
      <w:r>
        <w:rPr>
          <w:color w:val="auto"/>
        </w:rPr>
        <w:t>Рейтинговое агентство Эксперт – http://www. raexpert.ru</w:t>
      </w:r>
    </w:p>
    <w:p w14:paraId="6BE92D97" w14:textId="77777777" w:rsidR="00B62B85" w:rsidRDefault="006B58B8" w:rsidP="006B58B8">
      <w:pPr>
        <w:pStyle w:val="Style1"/>
        <w:numPr>
          <w:ilvl w:val="0"/>
          <w:numId w:val="17"/>
        </w:numPr>
        <w:ind w:left="0" w:firstLine="709"/>
        <w:rPr>
          <w:color w:val="auto"/>
        </w:rPr>
      </w:pPr>
      <w:r>
        <w:rPr>
          <w:color w:val="auto"/>
        </w:rPr>
        <w:t xml:space="preserve">Портал государственных и муниципальных услуг. </w:t>
      </w:r>
      <w:hyperlink r:id="rId23">
        <w:r>
          <w:rPr>
            <w:color w:val="auto"/>
          </w:rPr>
          <w:t>http://www.gosuslugi.ru/</w:t>
        </w:r>
      </w:hyperlink>
    </w:p>
    <w:p w14:paraId="6B86EC6B" w14:textId="77777777" w:rsidR="00B62B85" w:rsidRDefault="006B58B8" w:rsidP="006B58B8">
      <w:pPr>
        <w:pStyle w:val="Style1"/>
        <w:numPr>
          <w:ilvl w:val="0"/>
          <w:numId w:val="18"/>
        </w:numPr>
        <w:ind w:left="0" w:firstLine="709"/>
        <w:rPr>
          <w:color w:val="auto"/>
        </w:rPr>
      </w:pPr>
      <w:r>
        <w:rPr>
          <w:color w:val="auto"/>
        </w:rPr>
        <w:t xml:space="preserve">Портал госуслуг Москвы. </w:t>
      </w:r>
      <w:hyperlink r:id="rId24">
        <w:r>
          <w:rPr>
            <w:color w:val="auto"/>
          </w:rPr>
          <w:t>http://pgu.mos.ru/ru/</w:t>
        </w:r>
      </w:hyperlink>
    </w:p>
    <w:p w14:paraId="3228BABC" w14:textId="77777777" w:rsidR="00B62B85" w:rsidRDefault="006B58B8" w:rsidP="006B58B8">
      <w:pPr>
        <w:pStyle w:val="Style1"/>
        <w:numPr>
          <w:ilvl w:val="0"/>
          <w:numId w:val="19"/>
        </w:numPr>
        <w:ind w:left="0" w:firstLine="709"/>
        <w:rPr>
          <w:color w:val="auto"/>
        </w:rPr>
      </w:pPr>
      <w:r>
        <w:rPr>
          <w:color w:val="auto"/>
        </w:rPr>
        <w:t xml:space="preserve">Официальный сайт ЗАО «Консультант Плюс» – </w:t>
      </w:r>
      <w:hyperlink r:id="rId25">
        <w:r>
          <w:rPr>
            <w:color w:val="auto"/>
          </w:rPr>
          <w:t>www.consultant.ru</w:t>
        </w:r>
      </w:hyperlink>
    </w:p>
    <w:p w14:paraId="5F908D7F" w14:textId="77777777" w:rsidR="00B62B85" w:rsidRDefault="006B58B8" w:rsidP="006B58B8">
      <w:pPr>
        <w:pStyle w:val="Style1"/>
        <w:numPr>
          <w:ilvl w:val="0"/>
          <w:numId w:val="20"/>
        </w:numPr>
        <w:ind w:left="0" w:firstLine="709"/>
        <w:rPr>
          <w:color w:val="auto"/>
        </w:rPr>
      </w:pPr>
      <w:r>
        <w:rPr>
          <w:color w:val="auto"/>
        </w:rPr>
        <w:t xml:space="preserve">Официальный сайт ООО «НПП Гарант-Сервис» – </w:t>
      </w:r>
      <w:hyperlink r:id="rId26">
        <w:r>
          <w:rPr>
            <w:color w:val="auto"/>
          </w:rPr>
          <w:t>www.garant.ru</w:t>
        </w:r>
      </w:hyperlink>
    </w:p>
    <w:p w14:paraId="47911AC0" w14:textId="77777777" w:rsidR="00B62B85" w:rsidRDefault="00532F3A" w:rsidP="006B58B8">
      <w:pPr>
        <w:pStyle w:val="Style1"/>
        <w:numPr>
          <w:ilvl w:val="0"/>
          <w:numId w:val="21"/>
        </w:numPr>
        <w:ind w:left="0" w:firstLine="709"/>
        <w:rPr>
          <w:color w:val="auto"/>
        </w:rPr>
      </w:pPr>
      <w:hyperlink r:id="rId27">
        <w:r w:rsidR="006B58B8">
          <w:rPr>
            <w:color w:val="auto"/>
          </w:rPr>
          <w:t>www.iteam.ru/publications/it/</w:t>
        </w:r>
      </w:hyperlink>
      <w:r w:rsidR="006B58B8">
        <w:rPr>
          <w:color w:val="auto"/>
        </w:rPr>
        <w:t xml:space="preserve"> - Раздел «Информационные технологии» на Портале корпоративного управления.</w:t>
      </w:r>
    </w:p>
    <w:p w14:paraId="24BC1AE2" w14:textId="77777777" w:rsidR="00B62B85" w:rsidRDefault="00532F3A" w:rsidP="006B58B8">
      <w:pPr>
        <w:pStyle w:val="Style1"/>
        <w:numPr>
          <w:ilvl w:val="0"/>
          <w:numId w:val="22"/>
        </w:numPr>
        <w:ind w:left="0" w:firstLine="709"/>
        <w:rPr>
          <w:color w:val="auto"/>
        </w:rPr>
      </w:pPr>
      <w:hyperlink r:id="rId28">
        <w:r w:rsidR="006B58B8">
          <w:rPr>
            <w:color w:val="auto"/>
          </w:rPr>
          <w:t>www.compress.ru</w:t>
        </w:r>
      </w:hyperlink>
      <w:r w:rsidR="006B58B8">
        <w:rPr>
          <w:color w:val="auto"/>
        </w:rPr>
        <w:t xml:space="preserve"> – Сайт журнала «КомпьютерПресс».</w:t>
      </w:r>
    </w:p>
    <w:p w14:paraId="2B7AE4CA" w14:textId="40E2B3DD" w:rsidR="00B62B85" w:rsidRDefault="006B58B8" w:rsidP="006B58B8">
      <w:pPr>
        <w:pStyle w:val="Style1"/>
        <w:numPr>
          <w:ilvl w:val="0"/>
          <w:numId w:val="31"/>
        </w:numPr>
        <w:ind w:left="0" w:firstLine="709"/>
        <w:rPr>
          <w:color w:val="auto"/>
        </w:rPr>
      </w:pPr>
      <w:r>
        <w:rPr>
          <w:color w:val="auto"/>
        </w:rPr>
        <w:t xml:space="preserve">Облачная демо-версия 1С: Документооборот 8 </w:t>
      </w:r>
      <w:bookmarkStart w:id="67" w:name="_Hlk515237854"/>
      <w:r>
        <w:t>http://v8.1c.ru</w:t>
      </w:r>
      <w:bookmarkEnd w:id="67"/>
      <w:r>
        <w:t>/doc8/demo/index.htm</w:t>
      </w:r>
      <w:r>
        <w:rPr>
          <w:color w:val="auto"/>
        </w:rPr>
        <w:t xml:space="preserve"> </w:t>
      </w:r>
    </w:p>
    <w:p w14:paraId="541AEF3D" w14:textId="7B620A39" w:rsidR="00661286" w:rsidRDefault="00661286" w:rsidP="006B58B8">
      <w:pPr>
        <w:pStyle w:val="Style1"/>
        <w:numPr>
          <w:ilvl w:val="0"/>
          <w:numId w:val="31"/>
        </w:numPr>
        <w:ind w:left="0" w:firstLine="709"/>
        <w:rPr>
          <w:color w:val="auto"/>
        </w:rPr>
      </w:pPr>
      <w:r>
        <w:rPr>
          <w:color w:val="auto"/>
        </w:rPr>
        <w:t>Электронные ресурсы БИК</w:t>
      </w:r>
      <w:r>
        <w:rPr>
          <w:color w:val="auto"/>
          <w:lang w:val="en-US"/>
        </w:rPr>
        <w:t xml:space="preserve">: </w:t>
      </w:r>
    </w:p>
    <w:p w14:paraId="351FC5FC" w14:textId="77777777" w:rsidR="00661286" w:rsidRPr="00661286" w:rsidRDefault="00661286" w:rsidP="00661286">
      <w:pPr>
        <w:pStyle w:val="Style1"/>
        <w:numPr>
          <w:ilvl w:val="0"/>
          <w:numId w:val="0"/>
        </w:numPr>
        <w:ind w:left="709"/>
      </w:pPr>
      <w:r>
        <w:rPr>
          <w:color w:val="auto"/>
        </w:rPr>
        <w:t xml:space="preserve"> - </w:t>
      </w:r>
      <w:bookmarkStart w:id="68" w:name="_Hlk160209285"/>
      <w:r w:rsidRPr="00661286">
        <w:t xml:space="preserve">Электронная библиотека Финансового университета (ЭБ) </w:t>
      </w:r>
      <w:hyperlink r:id="rId29" w:history="1">
        <w:r w:rsidRPr="00661286">
          <w:rPr>
            <w:rStyle w:val="aff9"/>
          </w:rPr>
          <w:t>http://elib.fa.ru/</w:t>
        </w:r>
      </w:hyperlink>
    </w:p>
    <w:p w14:paraId="1EFB36A1" w14:textId="451886EB" w:rsidR="00661286" w:rsidRPr="00661286" w:rsidRDefault="00661286" w:rsidP="00661286">
      <w:pPr>
        <w:pStyle w:val="Style1"/>
        <w:numPr>
          <w:ilvl w:val="0"/>
          <w:numId w:val="0"/>
        </w:numPr>
        <w:ind w:left="709"/>
        <w:rPr>
          <w:u w:val="single"/>
        </w:rPr>
      </w:pPr>
      <w:r>
        <w:t xml:space="preserve"> - </w:t>
      </w:r>
      <w:r w:rsidRPr="00661286">
        <w:t xml:space="preserve">Электронно-библиотечная система BOOK.RU </w:t>
      </w:r>
      <w:hyperlink r:id="rId30" w:history="1">
        <w:r w:rsidRPr="00661286">
          <w:rPr>
            <w:rStyle w:val="aff9"/>
          </w:rPr>
          <w:t>http://www.book.ru</w:t>
        </w:r>
      </w:hyperlink>
    </w:p>
    <w:p w14:paraId="266B8F6A" w14:textId="43A8FD22" w:rsidR="00661286" w:rsidRPr="00661286" w:rsidRDefault="00661286" w:rsidP="00661286">
      <w:pPr>
        <w:pStyle w:val="Style1"/>
        <w:numPr>
          <w:ilvl w:val="0"/>
          <w:numId w:val="0"/>
        </w:numPr>
        <w:ind w:left="709"/>
      </w:pPr>
      <w:r>
        <w:t xml:space="preserve"> - </w:t>
      </w:r>
      <w:r w:rsidRPr="00661286">
        <w:t xml:space="preserve">Электронно-библиотечная система «Университетская библиотека ОНЛАЙН» </w:t>
      </w:r>
      <w:hyperlink r:id="rId31" w:history="1">
        <w:r w:rsidRPr="00661286">
          <w:rPr>
            <w:rStyle w:val="aff9"/>
            <w:lang w:val="en-US"/>
          </w:rPr>
          <w:t>http</w:t>
        </w:r>
        <w:r w:rsidRPr="00661286">
          <w:rPr>
            <w:rStyle w:val="aff9"/>
          </w:rPr>
          <w:t>://</w:t>
        </w:r>
        <w:r w:rsidRPr="00661286">
          <w:rPr>
            <w:rStyle w:val="aff9"/>
            <w:lang w:val="en-US"/>
          </w:rPr>
          <w:t>biblioclub</w:t>
        </w:r>
        <w:r w:rsidRPr="00661286">
          <w:rPr>
            <w:rStyle w:val="aff9"/>
          </w:rPr>
          <w:t>.</w:t>
        </w:r>
        <w:r w:rsidRPr="00661286">
          <w:rPr>
            <w:rStyle w:val="aff9"/>
            <w:lang w:val="en-US"/>
          </w:rPr>
          <w:t>ru</w:t>
        </w:r>
        <w:r w:rsidRPr="00661286">
          <w:rPr>
            <w:rStyle w:val="aff9"/>
          </w:rPr>
          <w:t>/</w:t>
        </w:r>
      </w:hyperlink>
    </w:p>
    <w:p w14:paraId="07698F95" w14:textId="533EEA99" w:rsidR="00661286" w:rsidRPr="00661286" w:rsidRDefault="00661286" w:rsidP="00661286">
      <w:pPr>
        <w:pStyle w:val="Style1"/>
        <w:numPr>
          <w:ilvl w:val="0"/>
          <w:numId w:val="0"/>
        </w:numPr>
        <w:ind w:left="709"/>
        <w:rPr>
          <w:u w:val="single"/>
        </w:rPr>
      </w:pPr>
      <w:bookmarkStart w:id="69" w:name="_Hlk154225938"/>
      <w:r>
        <w:t xml:space="preserve"> - </w:t>
      </w:r>
      <w:r w:rsidRPr="00661286">
        <w:t xml:space="preserve">Электронно-библиотечная система </w:t>
      </w:r>
      <w:r w:rsidRPr="00661286">
        <w:rPr>
          <w:lang w:val="en-US"/>
        </w:rPr>
        <w:t>Znanium</w:t>
      </w:r>
      <w:r w:rsidRPr="00661286">
        <w:t xml:space="preserve"> http://www.znanium.</w:t>
      </w:r>
      <w:r w:rsidRPr="00661286">
        <w:rPr>
          <w:lang w:val="en-US"/>
        </w:rPr>
        <w:t>ru</w:t>
      </w:r>
    </w:p>
    <w:p w14:paraId="77B5F1D6" w14:textId="2328C5E3" w:rsidR="00661286" w:rsidRPr="00661286" w:rsidRDefault="00661286" w:rsidP="00661286">
      <w:pPr>
        <w:pStyle w:val="Style1"/>
        <w:numPr>
          <w:ilvl w:val="0"/>
          <w:numId w:val="0"/>
        </w:numPr>
        <w:ind w:left="709"/>
      </w:pPr>
      <w:bookmarkStart w:id="70" w:name="_Hlk148369121"/>
      <w:bookmarkEnd w:id="69"/>
      <w:r>
        <w:t xml:space="preserve"> - </w:t>
      </w:r>
      <w:r w:rsidRPr="00661286">
        <w:t>Образовательная платформа Юрайт </w:t>
      </w:r>
      <w:hyperlink r:id="rId32" w:history="1">
        <w:r w:rsidRPr="00661286">
          <w:rPr>
            <w:rStyle w:val="aff9"/>
          </w:rPr>
          <w:t>https://urait.ru/</w:t>
        </w:r>
      </w:hyperlink>
    </w:p>
    <w:bookmarkEnd w:id="70"/>
    <w:p w14:paraId="1A0B8D1D" w14:textId="5679C611" w:rsidR="00661286" w:rsidRPr="00661286" w:rsidRDefault="00661286" w:rsidP="00661286">
      <w:pPr>
        <w:pStyle w:val="Style1"/>
        <w:numPr>
          <w:ilvl w:val="0"/>
          <w:numId w:val="0"/>
        </w:numPr>
        <w:ind w:left="709"/>
      </w:pPr>
      <w:r>
        <w:t xml:space="preserve"> - </w:t>
      </w:r>
      <w:r w:rsidRPr="00661286">
        <w:t>Электронно-библиотечная система издательства Проспект http://ebs.prospekt.org/books</w:t>
      </w:r>
    </w:p>
    <w:p w14:paraId="48315A71" w14:textId="77EA7DD0" w:rsidR="00661286" w:rsidRPr="00661286" w:rsidRDefault="00661286" w:rsidP="00661286">
      <w:pPr>
        <w:pStyle w:val="Style1"/>
        <w:numPr>
          <w:ilvl w:val="0"/>
          <w:numId w:val="0"/>
        </w:numPr>
        <w:ind w:left="709"/>
      </w:pPr>
      <w:r>
        <w:t xml:space="preserve"> - </w:t>
      </w:r>
      <w:r w:rsidRPr="00661286">
        <w:t>Электронно-библиотечная система издательства Лань https://e.lanbook.com/</w:t>
      </w:r>
    </w:p>
    <w:p w14:paraId="286770C7" w14:textId="0AFD26A4" w:rsidR="00661286" w:rsidRPr="00661286" w:rsidRDefault="00661286" w:rsidP="00661286">
      <w:pPr>
        <w:pStyle w:val="Style1"/>
        <w:numPr>
          <w:ilvl w:val="0"/>
          <w:numId w:val="0"/>
        </w:numPr>
        <w:ind w:left="709"/>
        <w:rPr>
          <w:b/>
          <w:bCs/>
        </w:rPr>
      </w:pPr>
      <w:r>
        <w:t xml:space="preserve"> - </w:t>
      </w:r>
      <w:r w:rsidRPr="00661286">
        <w:t>Деловая онлайн-библиотека Alpina Digital http://lib.alpinadigital.ru/</w:t>
      </w:r>
    </w:p>
    <w:p w14:paraId="235E3FF6" w14:textId="1A5B755A" w:rsidR="00661286" w:rsidRPr="00661286" w:rsidRDefault="00661286" w:rsidP="00661286">
      <w:pPr>
        <w:pStyle w:val="Style1"/>
        <w:numPr>
          <w:ilvl w:val="0"/>
          <w:numId w:val="0"/>
        </w:numPr>
        <w:ind w:left="709"/>
        <w:rPr>
          <w:u w:val="single"/>
        </w:rPr>
      </w:pPr>
      <w:r>
        <w:rPr>
          <w:bCs/>
        </w:rPr>
        <w:t xml:space="preserve"> - </w:t>
      </w:r>
      <w:r w:rsidRPr="00661286">
        <w:rPr>
          <w:bCs/>
        </w:rPr>
        <w:t xml:space="preserve">Электронная библиотека Издательского дома «Гребенников» </w:t>
      </w:r>
      <w:hyperlink r:id="rId33" w:history="1">
        <w:r w:rsidRPr="00661286">
          <w:rPr>
            <w:rStyle w:val="aff9"/>
          </w:rPr>
          <w:t>https://grebennikon.ru/</w:t>
        </w:r>
      </w:hyperlink>
    </w:p>
    <w:p w14:paraId="71C886A6" w14:textId="1FC903CE" w:rsidR="00661286" w:rsidRPr="00661286" w:rsidRDefault="00661286" w:rsidP="00661286">
      <w:pPr>
        <w:pStyle w:val="Style1"/>
        <w:numPr>
          <w:ilvl w:val="0"/>
          <w:numId w:val="0"/>
        </w:numPr>
        <w:ind w:left="709"/>
      </w:pPr>
      <w:r>
        <w:t xml:space="preserve"> - </w:t>
      </w:r>
      <w:r w:rsidRPr="00661286">
        <w:t xml:space="preserve">Научная электронная библиотека </w:t>
      </w:r>
      <w:r w:rsidRPr="00661286">
        <w:rPr>
          <w:lang w:val="en-US"/>
        </w:rPr>
        <w:t>eLibrary</w:t>
      </w:r>
      <w:r w:rsidRPr="00661286">
        <w:t>.</w:t>
      </w:r>
      <w:r w:rsidRPr="00661286">
        <w:rPr>
          <w:lang w:val="en-US"/>
        </w:rPr>
        <w:t>ru</w:t>
      </w:r>
      <w:r w:rsidRPr="00661286">
        <w:t xml:space="preserve"> </w:t>
      </w:r>
      <w:hyperlink r:id="rId34" w:history="1">
        <w:r w:rsidRPr="00661286">
          <w:rPr>
            <w:rStyle w:val="aff9"/>
            <w:lang w:val="en-US"/>
          </w:rPr>
          <w:t>http</w:t>
        </w:r>
        <w:r w:rsidRPr="00661286">
          <w:rPr>
            <w:rStyle w:val="aff9"/>
          </w:rPr>
          <w:t>://</w:t>
        </w:r>
        <w:r w:rsidRPr="00661286">
          <w:rPr>
            <w:rStyle w:val="aff9"/>
            <w:lang w:val="en-US"/>
          </w:rPr>
          <w:t>elibrary</w:t>
        </w:r>
        <w:r w:rsidRPr="00661286">
          <w:rPr>
            <w:rStyle w:val="aff9"/>
          </w:rPr>
          <w:t>.</w:t>
        </w:r>
        <w:r w:rsidRPr="00661286">
          <w:rPr>
            <w:rStyle w:val="aff9"/>
            <w:lang w:val="en-US"/>
          </w:rPr>
          <w:t>ru</w:t>
        </w:r>
      </w:hyperlink>
      <w:r w:rsidRPr="00661286">
        <w:t xml:space="preserve">  </w:t>
      </w:r>
    </w:p>
    <w:p w14:paraId="34E276AE" w14:textId="41990498" w:rsidR="00661286" w:rsidRPr="00661286" w:rsidRDefault="00661286" w:rsidP="00661286">
      <w:pPr>
        <w:pStyle w:val="Style1"/>
        <w:numPr>
          <w:ilvl w:val="0"/>
          <w:numId w:val="0"/>
        </w:numPr>
        <w:ind w:left="709"/>
        <w:rPr>
          <w:u w:val="single"/>
        </w:rPr>
      </w:pPr>
      <w:r>
        <w:lastRenderedPageBreak/>
        <w:t xml:space="preserve"> - </w:t>
      </w:r>
      <w:r w:rsidRPr="00661286">
        <w:t xml:space="preserve">Национальная электронная библиотека </w:t>
      </w:r>
      <w:hyperlink r:id="rId35" w:history="1">
        <w:r w:rsidRPr="00661286">
          <w:rPr>
            <w:rStyle w:val="aff9"/>
          </w:rPr>
          <w:t>http://нэб.рф/</w:t>
        </w:r>
      </w:hyperlink>
    </w:p>
    <w:p w14:paraId="37249627" w14:textId="77777777" w:rsidR="00B62B85" w:rsidRDefault="006B58B8">
      <w:pPr>
        <w:pStyle w:val="1"/>
        <w:spacing w:line="240" w:lineRule="auto"/>
        <w:ind w:left="0" w:firstLine="709"/>
        <w:rPr>
          <w:spacing w:val="-1"/>
        </w:rPr>
      </w:pPr>
      <w:bookmarkStart w:id="71" w:name="_Toc96698145"/>
      <w:bookmarkStart w:id="72" w:name="_Toc163643175"/>
      <w:bookmarkEnd w:id="68"/>
      <w:r>
        <w:t>10. Методические указания для обучающихся по освоению дисциплины</w:t>
      </w:r>
      <w:bookmarkEnd w:id="71"/>
      <w:bookmarkEnd w:id="72"/>
    </w:p>
    <w:p w14:paraId="6F7C513E" w14:textId="77777777" w:rsidR="00B62B85" w:rsidRDefault="006B58B8" w:rsidP="0011480E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Домашнее творческое задание  </w:t>
      </w:r>
    </w:p>
    <w:p w14:paraId="0F459EDA" w14:textId="77777777" w:rsidR="00B62B85" w:rsidRDefault="006B58B8" w:rsidP="0011480E">
      <w:pPr>
        <w:pStyle w:val="af6"/>
        <w:numPr>
          <w:ilvl w:val="0"/>
          <w:numId w:val="9"/>
        </w:numPr>
        <w:spacing w:beforeAutospacing="0" w:afterAutospacing="0" w:line="312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14:paraId="7CEBD740" w14:textId="77777777" w:rsidR="00B62B85" w:rsidRDefault="006B58B8" w:rsidP="0011480E">
      <w:pPr>
        <w:pStyle w:val="af6"/>
        <w:numPr>
          <w:ilvl w:val="0"/>
          <w:numId w:val="9"/>
        </w:numPr>
        <w:spacing w:beforeAutospacing="0" w:afterAutospacing="0" w:line="312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7EADAC14" w14:textId="77777777" w:rsidR="00B62B85" w:rsidRDefault="006B58B8" w:rsidP="0011480E">
      <w:pPr>
        <w:pStyle w:val="af6"/>
        <w:spacing w:beforeAutospacing="0" w:afterAutospacing="0" w:line="312" w:lineRule="auto"/>
        <w:ind w:left="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67AF88F4" w14:textId="77777777" w:rsidR="00B62B85" w:rsidRDefault="006B58B8" w:rsidP="0011480E">
      <w:pPr>
        <w:pStyle w:val="af6"/>
        <w:spacing w:beforeAutospacing="0" w:afterAutospacing="0" w:line="312" w:lineRule="auto"/>
        <w:ind w:left="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14:paraId="5425E510" w14:textId="77777777" w:rsidR="00B62B85" w:rsidRDefault="006B58B8" w:rsidP="0011480E">
      <w:pPr>
        <w:pStyle w:val="af6"/>
        <w:numPr>
          <w:ilvl w:val="0"/>
          <w:numId w:val="9"/>
        </w:numPr>
        <w:spacing w:beforeAutospacing="0" w:afterAutospacing="0" w:line="312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4CD16A48" w14:textId="77777777" w:rsidR="00B62B85" w:rsidRDefault="006B58B8" w:rsidP="0011480E">
      <w:pPr>
        <w:pStyle w:val="af6"/>
        <w:numPr>
          <w:ilvl w:val="0"/>
          <w:numId w:val="9"/>
        </w:numPr>
        <w:spacing w:beforeAutospacing="0" w:afterAutospacing="0" w:line="312" w:lineRule="auto"/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студента должно включать: </w:t>
      </w:r>
    </w:p>
    <w:p w14:paraId="18E73356" w14:textId="77777777" w:rsidR="00B62B85" w:rsidRDefault="006B58B8" w:rsidP="0011480E">
      <w:pPr>
        <w:pStyle w:val="af6"/>
        <w:numPr>
          <w:ilvl w:val="0"/>
          <w:numId w:val="10"/>
        </w:numPr>
        <w:spacing w:beforeAutospacing="0" w:afterAutospacing="0" w:line="312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описание актуальности темы, цели и задач работы;</w:t>
      </w:r>
    </w:p>
    <w:p w14:paraId="78A92249" w14:textId="77777777" w:rsidR="00B62B85" w:rsidRDefault="006B58B8" w:rsidP="0011480E">
      <w:pPr>
        <w:pStyle w:val="ac"/>
        <w:numPr>
          <w:ilvl w:val="0"/>
          <w:numId w:val="10"/>
        </w:numPr>
        <w:tabs>
          <w:tab w:val="left" w:pos="0"/>
        </w:tabs>
        <w:spacing w:after="0" w:line="312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круг рассматриваемых проблем, варианты и методы их решения; </w:t>
      </w:r>
    </w:p>
    <w:p w14:paraId="0B9545A1" w14:textId="77777777" w:rsidR="00B62B85" w:rsidRDefault="006B58B8" w:rsidP="0011480E">
      <w:pPr>
        <w:pStyle w:val="ac"/>
        <w:numPr>
          <w:ilvl w:val="0"/>
          <w:numId w:val="10"/>
        </w:numPr>
        <w:tabs>
          <w:tab w:val="left" w:pos="0"/>
        </w:tabs>
        <w:spacing w:after="0" w:line="312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результаты анализа используемого материала, их интерпретация и общие выводы.</w:t>
      </w:r>
    </w:p>
    <w:p w14:paraId="789CF5BF" w14:textId="77777777" w:rsidR="00B62B85" w:rsidRDefault="006B58B8" w:rsidP="0011480E">
      <w:pPr>
        <w:pStyle w:val="af6"/>
        <w:numPr>
          <w:ilvl w:val="0"/>
          <w:numId w:val="9"/>
        </w:numPr>
        <w:tabs>
          <w:tab w:val="left" w:pos="1129"/>
        </w:tabs>
        <w:spacing w:beforeAutospacing="0" w:afterAutospacing="0" w:line="312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388C8C6F" w14:textId="77777777" w:rsidR="00B62B85" w:rsidRDefault="006B58B8" w:rsidP="0011480E">
      <w:pPr>
        <w:pStyle w:val="af6"/>
        <w:numPr>
          <w:ilvl w:val="0"/>
          <w:numId w:val="9"/>
        </w:numPr>
        <w:spacing w:beforeAutospacing="0" w:afterAutospacing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домашнего творческого задания - не более 10 страниц.</w:t>
      </w:r>
    </w:p>
    <w:p w14:paraId="02F45578" w14:textId="77777777" w:rsidR="00B62B85" w:rsidRDefault="006B58B8" w:rsidP="0011480E">
      <w:pPr>
        <w:pStyle w:val="af6"/>
        <w:numPr>
          <w:ilvl w:val="0"/>
          <w:numId w:val="9"/>
        </w:numPr>
        <w:spacing w:beforeAutospacing="0" w:afterAutospacing="0" w:line="312" w:lineRule="auto"/>
        <w:ind w:left="57" w:firstLine="6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14:paraId="727F9995" w14:textId="77777777" w:rsidR="00B62B85" w:rsidRDefault="006B58B8" w:rsidP="0011480E">
      <w:pPr>
        <w:pStyle w:val="af6"/>
        <w:numPr>
          <w:ilvl w:val="0"/>
          <w:numId w:val="11"/>
        </w:numPr>
        <w:spacing w:beforeAutospacing="0" w:afterAutospacing="0" w:line="312" w:lineRule="auto"/>
        <w:ind w:left="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сценария деловой или ролевой игры с последующей ее реализацией на семинарском занятии;</w:t>
      </w:r>
    </w:p>
    <w:p w14:paraId="2433E3CA" w14:textId="77777777" w:rsidR="00B62B85" w:rsidRDefault="006B58B8" w:rsidP="0011480E">
      <w:pPr>
        <w:pStyle w:val="af6"/>
        <w:numPr>
          <w:ilvl w:val="0"/>
          <w:numId w:val="11"/>
        </w:numPr>
        <w:spacing w:beforeAutospacing="0" w:afterAutospacing="0" w:line="312" w:lineRule="auto"/>
        <w:ind w:left="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</w:t>
      </w:r>
    </w:p>
    <w:p w14:paraId="75B6941F" w14:textId="77777777" w:rsidR="00B62B85" w:rsidRDefault="006B58B8" w:rsidP="0011480E">
      <w:pPr>
        <w:pStyle w:val="af6"/>
        <w:numPr>
          <w:ilvl w:val="0"/>
          <w:numId w:val="11"/>
        </w:numPr>
        <w:spacing w:beforeAutospacing="0" w:afterAutospacing="0" w:line="312" w:lineRule="auto"/>
        <w:ind w:left="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14:paraId="785D5DFF" w14:textId="77777777" w:rsidR="00B62B85" w:rsidRDefault="006B58B8" w:rsidP="0011480E">
      <w:pPr>
        <w:pStyle w:val="af6"/>
        <w:spacing w:beforeAutospacing="0" w:afterAutospacing="0" w:line="312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30EBFFD7" w14:textId="77777777" w:rsidR="00B62B85" w:rsidRDefault="006B58B8" w:rsidP="0011480E">
      <w:pPr>
        <w:pStyle w:val="af6"/>
        <w:widowControl w:val="0"/>
        <w:numPr>
          <w:ilvl w:val="0"/>
          <w:numId w:val="9"/>
        </w:numPr>
        <w:spacing w:beforeAutospacing="0" w:afterAutospacing="0" w:line="312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_Toc353784524"/>
      <w:bookmarkStart w:id="74" w:name="_Toc361927175"/>
      <w:bookmarkStart w:id="75" w:name="_Toc362536306"/>
      <w:bookmarkStart w:id="76" w:name="_Toc382315206"/>
      <w:bookmarkStart w:id="77" w:name="_Toc382316207"/>
      <w:bookmarkStart w:id="78" w:name="_Toc382319790"/>
      <w:bookmarkStart w:id="79" w:name="_Toc392153712"/>
      <w:bookmarkStart w:id="80" w:name="_Toc392255694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rFonts w:ascii="Times New Roman" w:eastAsia="Calibri" w:hAnsi="Times New Roman" w:cs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68C2ACDA" w14:textId="77777777" w:rsidR="00B62B85" w:rsidRDefault="006B58B8">
      <w:pPr>
        <w:keepNext/>
        <w:widowControl w:val="0"/>
        <w:spacing w:before="240" w:after="60"/>
        <w:ind w:firstLine="567"/>
        <w:jc w:val="both"/>
        <w:outlineLvl w:val="0"/>
        <w:rPr>
          <w:b/>
          <w:bCs/>
          <w:color w:val="000000"/>
          <w:kern w:val="2"/>
          <w:sz w:val="28"/>
          <w:szCs w:val="32"/>
          <w:lang w:bidi="ru-RU"/>
        </w:rPr>
      </w:pPr>
      <w:bookmarkStart w:id="81" w:name="_Toc124181089"/>
      <w:bookmarkStart w:id="82" w:name="_Toc163643176"/>
      <w:r>
        <w:rPr>
          <w:b/>
          <w:bCs/>
          <w:color w:val="000000"/>
          <w:kern w:val="2"/>
          <w:sz w:val="28"/>
          <w:szCs w:val="32"/>
          <w:lang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81"/>
      <w:bookmarkEnd w:id="82"/>
    </w:p>
    <w:p w14:paraId="0F6E078E" w14:textId="77777777" w:rsidR="00B62B85" w:rsidRDefault="00B62B85">
      <w:pPr>
        <w:widowControl w:val="0"/>
        <w:tabs>
          <w:tab w:val="left" w:pos="472"/>
        </w:tabs>
        <w:jc w:val="both"/>
        <w:rPr>
          <w:color w:val="000000"/>
          <w:sz w:val="28"/>
          <w:szCs w:val="28"/>
          <w:lang w:bidi="ru-RU"/>
        </w:rPr>
      </w:pPr>
    </w:p>
    <w:p w14:paraId="0B249CB2" w14:textId="77777777" w:rsidR="00B62B85" w:rsidRDefault="006B58B8" w:rsidP="004D54C9">
      <w:pPr>
        <w:ind w:firstLine="567"/>
        <w:rPr>
          <w:b/>
          <w:color w:val="000000"/>
          <w:sz w:val="28"/>
          <w:lang w:bidi="ru-RU"/>
        </w:rPr>
      </w:pPr>
      <w:bookmarkStart w:id="83" w:name="bookmark98"/>
      <w:bookmarkStart w:id="84" w:name="_Toc126675585"/>
      <w:bookmarkStart w:id="85" w:name="_Toc124181090"/>
      <w:bookmarkEnd w:id="83"/>
      <w:r>
        <w:rPr>
          <w:b/>
          <w:color w:val="000000"/>
          <w:sz w:val="28"/>
          <w:lang w:bidi="ru-RU"/>
        </w:rPr>
        <w:t>11.1 Комплект лицензионного программного обеспечения:</w:t>
      </w:r>
      <w:bookmarkEnd w:id="84"/>
      <w:bookmarkEnd w:id="85"/>
    </w:p>
    <w:p w14:paraId="5DAA8A05" w14:textId="03D70F75" w:rsidR="005D6F24" w:rsidRPr="0011480E" w:rsidRDefault="005D6F24" w:rsidP="0011480E">
      <w:pPr>
        <w:pStyle w:val="ac"/>
        <w:widowControl w:val="0"/>
        <w:numPr>
          <w:ilvl w:val="0"/>
          <w:numId w:val="32"/>
        </w:numPr>
        <w:tabs>
          <w:tab w:val="left" w:pos="1443"/>
        </w:tabs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bookmarkStart w:id="86" w:name="bookmark99"/>
      <w:bookmarkStart w:id="87" w:name="bookmark101"/>
      <w:bookmarkEnd w:id="86"/>
      <w:bookmarkEnd w:id="87"/>
      <w:r w:rsidRPr="0011480E">
        <w:rPr>
          <w:rFonts w:ascii="Times New Roman" w:hAnsi="Times New Roman"/>
          <w:color w:val="000000"/>
          <w:sz w:val="28"/>
          <w:szCs w:val="28"/>
          <w:lang w:bidi="ru-RU"/>
        </w:rPr>
        <w:t>Windows</w:t>
      </w:r>
      <w:r w:rsidR="0011480E">
        <w:rPr>
          <w:rFonts w:ascii="Times New Roman" w:hAnsi="Times New Roman"/>
          <w:color w:val="000000"/>
          <w:sz w:val="28"/>
          <w:szCs w:val="28"/>
          <w:lang w:bidi="ru-RU"/>
        </w:rPr>
        <w:t>,</w:t>
      </w:r>
      <w:r w:rsidRPr="0011480E">
        <w:rPr>
          <w:rFonts w:ascii="Times New Roman" w:hAnsi="Times New Roman"/>
          <w:color w:val="000000"/>
          <w:sz w:val="28"/>
          <w:szCs w:val="28"/>
          <w:lang w:bidi="ru-RU"/>
        </w:rPr>
        <w:t xml:space="preserve"> Microsoft Office, </w:t>
      </w:r>
    </w:p>
    <w:p w14:paraId="39D6F726" w14:textId="727DD427" w:rsidR="00B62B85" w:rsidRPr="0011480E" w:rsidRDefault="005D6F24" w:rsidP="0011480E">
      <w:pPr>
        <w:pStyle w:val="ac"/>
        <w:widowControl w:val="0"/>
        <w:numPr>
          <w:ilvl w:val="0"/>
          <w:numId w:val="32"/>
        </w:numPr>
        <w:tabs>
          <w:tab w:val="left" w:pos="1443"/>
        </w:tabs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1480E">
        <w:rPr>
          <w:rFonts w:ascii="Times New Roman" w:hAnsi="Times New Roman"/>
          <w:color w:val="000000"/>
          <w:sz w:val="28"/>
          <w:szCs w:val="28"/>
          <w:lang w:bidi="ru-RU"/>
        </w:rPr>
        <w:t>Антивирус Kaspersky</w:t>
      </w:r>
    </w:p>
    <w:p w14:paraId="06D4435A" w14:textId="77777777" w:rsidR="00B62B85" w:rsidRDefault="006B58B8" w:rsidP="004D54C9">
      <w:pPr>
        <w:ind w:firstLine="709"/>
        <w:jc w:val="both"/>
        <w:rPr>
          <w:b/>
          <w:color w:val="000000"/>
          <w:sz w:val="28"/>
          <w:lang w:bidi="ru-RU"/>
        </w:rPr>
      </w:pPr>
      <w:bookmarkStart w:id="88" w:name="_Toc126675586"/>
      <w:bookmarkStart w:id="89" w:name="_Toc124181091"/>
      <w:r>
        <w:rPr>
          <w:b/>
          <w:color w:val="000000"/>
          <w:sz w:val="28"/>
          <w:lang w:bidi="ru-RU"/>
        </w:rPr>
        <w:t>11.2 Современные профессиональные базы данных и информационные справочные системы</w:t>
      </w:r>
      <w:bookmarkEnd w:id="88"/>
      <w:bookmarkEnd w:id="89"/>
    </w:p>
    <w:p w14:paraId="18287F4E" w14:textId="77777777" w:rsidR="00B62B85" w:rsidRDefault="006B58B8" w:rsidP="006B58B8">
      <w:pPr>
        <w:widowControl w:val="0"/>
        <w:numPr>
          <w:ilvl w:val="0"/>
          <w:numId w:val="5"/>
        </w:numPr>
        <w:tabs>
          <w:tab w:val="left" w:pos="1098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bookmarkStart w:id="90" w:name="bookmark102"/>
      <w:bookmarkEnd w:id="90"/>
      <w:r>
        <w:rPr>
          <w:color w:val="000000"/>
          <w:sz w:val="28"/>
          <w:szCs w:val="28"/>
          <w:lang w:bidi="ru-RU"/>
        </w:rPr>
        <w:t>Информационно-правовая система «Гарант»</w:t>
      </w:r>
    </w:p>
    <w:p w14:paraId="64A8A23C" w14:textId="77777777" w:rsidR="00B62B85" w:rsidRDefault="006B58B8" w:rsidP="006B58B8">
      <w:pPr>
        <w:widowControl w:val="0"/>
        <w:numPr>
          <w:ilvl w:val="0"/>
          <w:numId w:val="5"/>
        </w:numPr>
        <w:tabs>
          <w:tab w:val="left" w:pos="1122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bookmarkStart w:id="91" w:name="bookmark103"/>
      <w:bookmarkEnd w:id="91"/>
      <w:r>
        <w:rPr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14:paraId="3464BBE7" w14:textId="77777777" w:rsidR="00B62B85" w:rsidRDefault="006B58B8" w:rsidP="006B58B8">
      <w:pPr>
        <w:widowControl w:val="0"/>
        <w:numPr>
          <w:ilvl w:val="0"/>
          <w:numId w:val="5"/>
        </w:numPr>
        <w:tabs>
          <w:tab w:val="left" w:pos="1122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bookmarkStart w:id="92" w:name="bookmark104"/>
      <w:bookmarkEnd w:id="92"/>
      <w:r>
        <w:rPr>
          <w:color w:val="000000"/>
          <w:sz w:val="28"/>
          <w:szCs w:val="28"/>
          <w:lang w:bidi="ru-RU"/>
        </w:rPr>
        <w:t>Электронная энциклопедия:</w:t>
      </w:r>
      <w:hyperlink r:id="rId36">
        <w:r>
          <w:rPr>
            <w:color w:val="000000"/>
            <w:sz w:val="28"/>
            <w:szCs w:val="28"/>
            <w:lang w:bidi="ru-RU"/>
          </w:rPr>
          <w:t xml:space="preserve"> </w:t>
        </w:r>
        <w:r>
          <w:rPr>
            <w:color w:val="000000" w:themeColor="text1"/>
            <w:sz w:val="28"/>
            <w:szCs w:val="28"/>
            <w:u w:val="single"/>
            <w:lang w:bidi="ru-RU"/>
          </w:rPr>
          <w:t>http://ru.wikipedia.org/wiki/Wiki</w:t>
        </w:r>
      </w:hyperlink>
      <w:bookmarkStart w:id="93" w:name="bookmark105"/>
      <w:bookmarkEnd w:id="93"/>
    </w:p>
    <w:p w14:paraId="17895A2C" w14:textId="77777777" w:rsidR="00B62B85" w:rsidRDefault="006B58B8" w:rsidP="006B58B8">
      <w:pPr>
        <w:widowControl w:val="0"/>
        <w:numPr>
          <w:ilvl w:val="0"/>
          <w:numId w:val="5"/>
        </w:numPr>
        <w:tabs>
          <w:tab w:val="left" w:pos="1122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Система комплексного раскрытия информации «СКРИН»</w:t>
      </w:r>
    </w:p>
    <w:p w14:paraId="0B5507E1" w14:textId="77777777" w:rsidR="00B62B85" w:rsidRDefault="00B62B85">
      <w:pPr>
        <w:widowControl w:val="0"/>
        <w:tabs>
          <w:tab w:val="left" w:pos="1379"/>
        </w:tabs>
        <w:ind w:left="740"/>
        <w:jc w:val="both"/>
        <w:rPr>
          <w:color w:val="000000"/>
          <w:sz w:val="28"/>
          <w:szCs w:val="28"/>
          <w:lang w:bidi="ru-RU"/>
        </w:rPr>
      </w:pPr>
    </w:p>
    <w:p w14:paraId="43F52B53" w14:textId="20D0BFBF" w:rsidR="00B62B85" w:rsidRPr="005D6F24" w:rsidRDefault="006B58B8" w:rsidP="004D54C9">
      <w:pPr>
        <w:ind w:firstLine="709"/>
        <w:jc w:val="both"/>
        <w:rPr>
          <w:b/>
          <w:color w:val="000000"/>
          <w:sz w:val="28"/>
          <w:lang w:bidi="ru-RU"/>
        </w:rPr>
      </w:pPr>
      <w:bookmarkStart w:id="94" w:name="bookmark106"/>
      <w:bookmarkStart w:id="95" w:name="_Toc126675587"/>
      <w:bookmarkStart w:id="96" w:name="_Toc124181092"/>
      <w:bookmarkEnd w:id="94"/>
      <w:r>
        <w:rPr>
          <w:b/>
          <w:color w:val="000000"/>
          <w:sz w:val="28"/>
          <w:lang w:bidi="ru-RU"/>
        </w:rPr>
        <w:t>11.3 Сертифицированные программные и аппаратные средства защиты информации</w:t>
      </w:r>
      <w:bookmarkEnd w:id="95"/>
      <w:bookmarkEnd w:id="96"/>
      <w:r>
        <w:rPr>
          <w:b/>
          <w:color w:val="000000"/>
          <w:sz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не используются</w:t>
      </w:r>
    </w:p>
    <w:p w14:paraId="2F8BEB17" w14:textId="77777777" w:rsidR="00B62B85" w:rsidRDefault="00B62B85">
      <w:pPr>
        <w:widowControl w:val="0"/>
        <w:tabs>
          <w:tab w:val="left" w:pos="1448"/>
        </w:tabs>
        <w:ind w:left="715"/>
        <w:jc w:val="both"/>
        <w:rPr>
          <w:color w:val="000000"/>
          <w:sz w:val="28"/>
          <w:szCs w:val="28"/>
          <w:lang w:bidi="ru-RU"/>
        </w:rPr>
      </w:pPr>
    </w:p>
    <w:p w14:paraId="25C6A653" w14:textId="77777777" w:rsidR="00B62B85" w:rsidRDefault="006B58B8">
      <w:pPr>
        <w:keepNext/>
        <w:widowControl w:val="0"/>
        <w:spacing w:before="240" w:after="60"/>
        <w:ind w:firstLine="567"/>
        <w:jc w:val="both"/>
        <w:outlineLvl w:val="0"/>
        <w:rPr>
          <w:b/>
          <w:bCs/>
          <w:color w:val="000000"/>
          <w:kern w:val="2"/>
          <w:sz w:val="28"/>
          <w:szCs w:val="32"/>
          <w:lang w:bidi="ru-RU"/>
        </w:rPr>
      </w:pPr>
      <w:bookmarkStart w:id="97" w:name="bookmark107"/>
      <w:bookmarkStart w:id="98" w:name="_Toc124181093"/>
      <w:bookmarkStart w:id="99" w:name="_Toc163643177"/>
      <w:bookmarkEnd w:id="97"/>
      <w:r>
        <w:rPr>
          <w:b/>
          <w:bCs/>
          <w:color w:val="000000"/>
          <w:kern w:val="2"/>
          <w:sz w:val="28"/>
          <w:szCs w:val="32"/>
          <w:lang w:bidi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98"/>
      <w:bookmarkEnd w:id="99"/>
    </w:p>
    <w:p w14:paraId="50E7973E" w14:textId="77777777" w:rsidR="00B62B85" w:rsidRDefault="006B58B8" w:rsidP="00E216B5">
      <w:pPr>
        <w:widowControl w:val="0"/>
        <w:spacing w:line="360" w:lineRule="auto"/>
        <w:ind w:firstLine="567"/>
        <w:jc w:val="both"/>
        <w:rPr>
          <w:rFonts w:eastAsia="Microsoft Sans Serif"/>
          <w:color w:val="000000"/>
          <w:sz w:val="28"/>
          <w:lang w:bidi="ru-RU"/>
        </w:rPr>
      </w:pPr>
      <w:r>
        <w:rPr>
          <w:rFonts w:eastAsia="Microsoft Sans Serif"/>
          <w:color w:val="000000"/>
          <w:sz w:val="28"/>
          <w:lang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B62B85">
      <w:footerReference w:type="default" r:id="rId37"/>
      <w:footerReference w:type="first" r:id="rId38"/>
      <w:pgSz w:w="11906" w:h="16838"/>
      <w:pgMar w:top="1134" w:right="707" w:bottom="1134" w:left="1134" w:header="0" w:footer="709" w:gutter="0"/>
      <w:pgNumType w:start="26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FC508" w14:textId="77777777" w:rsidR="00532F3A" w:rsidRDefault="00532F3A">
      <w:r>
        <w:separator/>
      </w:r>
    </w:p>
  </w:endnote>
  <w:endnote w:type="continuationSeparator" w:id="0">
    <w:p w14:paraId="151D6659" w14:textId="77777777" w:rsidR="00532F3A" w:rsidRDefault="0053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0000000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541F5" w14:textId="77777777" w:rsidR="006158E1" w:rsidRDefault="006158E1">
    <w:pPr>
      <w:pStyle w:val="aa"/>
      <w:ind w:right="360" w:firstLine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" behindDoc="1" locked="0" layoutInCell="0" allowOverlap="1" wp14:anchorId="1BB736DA" wp14:editId="5EC00942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8300E6F" w14:textId="77777777" w:rsidR="006158E1" w:rsidRDefault="006158E1">
                          <w:pPr>
                            <w:pStyle w:val="aa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BB736DA" id="Врезка1" o:spid="_x0000_s1026" style="position:absolute;left:0;text-align:left;margin-left:-50.05pt;margin-top:.05pt;width:1.15pt;height:1.15pt;z-index:-503316478;visibility:visible;mso-wrap-style:square;mso-wrap-distance-left:0;mso-wrap-distance-top:0;mso-wrap-distance-right:0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14:paraId="08300E6F" w14:textId="77777777" w:rsidR="006158E1" w:rsidRDefault="006158E1">
                    <w:pPr>
                      <w:pStyle w:val="aa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</w:rPr>
                      <w:t>0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14F08" w14:textId="527BDC16" w:rsidR="006158E1" w:rsidRDefault="006158E1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D877F4">
      <w:rPr>
        <w:noProof/>
      </w:rPr>
      <w:t>4</w:t>
    </w:r>
    <w:r>
      <w:fldChar w:fldCharType="end"/>
    </w:r>
  </w:p>
  <w:p w14:paraId="5891D181" w14:textId="77777777" w:rsidR="006158E1" w:rsidRDefault="006158E1">
    <w:pPr>
      <w:pStyle w:val="a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524ED" w14:textId="77777777" w:rsidR="006158E1" w:rsidRDefault="006158E1">
    <w:pPr>
      <w:pStyle w:val="aa"/>
      <w:jc w:val="center"/>
    </w:pPr>
  </w:p>
  <w:p w14:paraId="7AE67288" w14:textId="77777777" w:rsidR="006158E1" w:rsidRDefault="006158E1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58197" w14:textId="7070652F" w:rsidR="006158E1" w:rsidRDefault="006158E1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D877F4">
      <w:rPr>
        <w:noProof/>
      </w:rPr>
      <w:t>22</w:t>
    </w:r>
    <w:r>
      <w:fldChar w:fldCharType="end"/>
    </w:r>
  </w:p>
  <w:p w14:paraId="08E936BB" w14:textId="77777777" w:rsidR="006158E1" w:rsidRDefault="006158E1">
    <w:pPr>
      <w:pStyle w:val="a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0D1BD" w14:textId="77777777" w:rsidR="006158E1" w:rsidRDefault="006158E1">
    <w:pPr>
      <w:pStyle w:val="aa"/>
      <w:jc w:val="center"/>
    </w:pPr>
  </w:p>
  <w:p w14:paraId="43CB28EF" w14:textId="77777777" w:rsidR="006158E1" w:rsidRDefault="006158E1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B27B9" w14:textId="0B52C613" w:rsidR="006158E1" w:rsidRDefault="006158E1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D877F4">
      <w:rPr>
        <w:noProof/>
      </w:rPr>
      <w:t>32</w:t>
    </w:r>
    <w:r>
      <w:fldChar w:fldCharType="end"/>
    </w:r>
  </w:p>
  <w:p w14:paraId="6F3FAEC2" w14:textId="77777777" w:rsidR="006158E1" w:rsidRDefault="006158E1">
    <w:pPr>
      <w:pStyle w:val="aa"/>
      <w:ind w:right="360"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73EC0" w14:textId="77777777" w:rsidR="006158E1" w:rsidRDefault="006158E1">
    <w:pPr>
      <w:pStyle w:val="aa"/>
      <w:jc w:val="center"/>
    </w:pPr>
  </w:p>
  <w:p w14:paraId="61FF2849" w14:textId="77777777" w:rsidR="006158E1" w:rsidRDefault="006158E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F208A" w14:textId="77777777" w:rsidR="00532F3A" w:rsidRDefault="00532F3A">
      <w:r>
        <w:separator/>
      </w:r>
    </w:p>
  </w:footnote>
  <w:footnote w:type="continuationSeparator" w:id="0">
    <w:p w14:paraId="4577929E" w14:textId="77777777" w:rsidR="00532F3A" w:rsidRDefault="00532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D64"/>
    <w:multiLevelType w:val="multilevel"/>
    <w:tmpl w:val="970E68AE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" w15:restartNumberingAfterBreak="0">
    <w:nsid w:val="01CF02AE"/>
    <w:multiLevelType w:val="multilevel"/>
    <w:tmpl w:val="F0D0DE9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A8C4D7A"/>
    <w:multiLevelType w:val="multilevel"/>
    <w:tmpl w:val="F5F428D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2167BD"/>
    <w:multiLevelType w:val="multilevel"/>
    <w:tmpl w:val="13284E80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4" w15:restartNumberingAfterBreak="0">
    <w:nsid w:val="13474BEB"/>
    <w:multiLevelType w:val="multilevel"/>
    <w:tmpl w:val="9BE29BD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5B6357"/>
    <w:multiLevelType w:val="multilevel"/>
    <w:tmpl w:val="7E2A9B96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6100EB"/>
    <w:multiLevelType w:val="multilevel"/>
    <w:tmpl w:val="CC16E8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A3455EF"/>
    <w:multiLevelType w:val="multilevel"/>
    <w:tmpl w:val="18F262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6EF28D8"/>
    <w:multiLevelType w:val="multilevel"/>
    <w:tmpl w:val="58FAF0C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3AED5764"/>
    <w:multiLevelType w:val="multilevel"/>
    <w:tmpl w:val="BB261D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4E94760"/>
    <w:multiLevelType w:val="hybridMultilevel"/>
    <w:tmpl w:val="02B8BB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666B"/>
    <w:multiLevelType w:val="multilevel"/>
    <w:tmpl w:val="A934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7E7B0169"/>
    <w:multiLevelType w:val="multilevel"/>
    <w:tmpl w:val="A8460D7C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85"/>
    <w:rsid w:val="0011480E"/>
    <w:rsid w:val="0017070F"/>
    <w:rsid w:val="00175802"/>
    <w:rsid w:val="001815C3"/>
    <w:rsid w:val="00185E8A"/>
    <w:rsid w:val="00233460"/>
    <w:rsid w:val="003A6C4D"/>
    <w:rsid w:val="00451EF3"/>
    <w:rsid w:val="004D54C9"/>
    <w:rsid w:val="004D70A0"/>
    <w:rsid w:val="005023A2"/>
    <w:rsid w:val="00532F3A"/>
    <w:rsid w:val="00574413"/>
    <w:rsid w:val="005D6F24"/>
    <w:rsid w:val="006158E1"/>
    <w:rsid w:val="00632525"/>
    <w:rsid w:val="00661286"/>
    <w:rsid w:val="0067061A"/>
    <w:rsid w:val="006771D6"/>
    <w:rsid w:val="006B58B8"/>
    <w:rsid w:val="006C66E5"/>
    <w:rsid w:val="0071164B"/>
    <w:rsid w:val="007240FF"/>
    <w:rsid w:val="00777B98"/>
    <w:rsid w:val="00896E6C"/>
    <w:rsid w:val="009A629F"/>
    <w:rsid w:val="00A276FB"/>
    <w:rsid w:val="00AF7FD0"/>
    <w:rsid w:val="00B2714A"/>
    <w:rsid w:val="00B62B85"/>
    <w:rsid w:val="00D11EB8"/>
    <w:rsid w:val="00D8319E"/>
    <w:rsid w:val="00D877F4"/>
    <w:rsid w:val="00E216B5"/>
    <w:rsid w:val="00F62711"/>
    <w:rsid w:val="00F838A2"/>
    <w:rsid w:val="00FA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B1884"/>
  <w15:docId w15:val="{9C19B9EE-D7B0-47BF-89C4-C4FC0DD70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03CB"/>
    <w:pPr>
      <w:keepNext/>
      <w:spacing w:line="360" w:lineRule="auto"/>
      <w:ind w:left="709"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shd w:val="clear" w:color="auto" w:fill="FFFFFF"/>
      <w:spacing w:line="360" w:lineRule="auto"/>
      <w:ind w:firstLine="709"/>
      <w:jc w:val="center"/>
      <w:outlineLvl w:val="1"/>
    </w:pPr>
    <w:rPr>
      <w:b/>
      <w:bCs/>
      <w:sz w:val="28"/>
      <w:lang w:val="x-none" w:eastAsia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customStyle="1" w:styleId="a5">
    <w:name w:val="Текст сноски Знак"/>
    <w:link w:val="11"/>
    <w:semiHidden/>
    <w:qFormat/>
    <w:locked/>
    <w:rsid w:val="00712347"/>
    <w:rPr>
      <w:lang w:val="ru-RU" w:eastAsia="ru-RU" w:bidi="ar-SA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1F2077"/>
    <w:rPr>
      <w:color w:val="0563C1" w:themeColor="hyperlink"/>
      <w:u w:val="single"/>
    </w:rPr>
  </w:style>
  <w:style w:type="character" w:styleId="a8">
    <w:name w:val="Strong"/>
    <w:uiPriority w:val="22"/>
    <w:qFormat/>
    <w:rPr>
      <w:b/>
      <w:bCs/>
    </w:rPr>
  </w:style>
  <w:style w:type="character" w:customStyle="1" w:styleId="text">
    <w:name w:val="text"/>
    <w:basedOn w:val="a0"/>
    <w:qFormat/>
  </w:style>
  <w:style w:type="character" w:customStyle="1" w:styleId="a9">
    <w:name w:val="Нижний колонтитул Знак"/>
    <w:link w:val="aa"/>
    <w:uiPriority w:val="99"/>
    <w:qFormat/>
    <w:rsid w:val="00CF37E1"/>
    <w:rPr>
      <w:sz w:val="24"/>
      <w:szCs w:val="24"/>
    </w:rPr>
  </w:style>
  <w:style w:type="character" w:customStyle="1" w:styleId="20">
    <w:name w:val="Заголовок 2 Знак"/>
    <w:link w:val="2"/>
    <w:qFormat/>
    <w:rsid w:val="00382E40"/>
    <w:rPr>
      <w:b/>
      <w:bCs/>
      <w:sz w:val="28"/>
      <w:szCs w:val="24"/>
      <w:shd w:val="clear" w:color="auto" w:fill="FFFFFF"/>
    </w:rPr>
  </w:style>
  <w:style w:type="character" w:customStyle="1" w:styleId="10">
    <w:name w:val="Заголовок 1 Знак"/>
    <w:link w:val="1"/>
    <w:qFormat/>
    <w:rsid w:val="008603CB"/>
    <w:rPr>
      <w:b/>
      <w:bCs/>
      <w:sz w:val="28"/>
      <w:szCs w:val="24"/>
      <w:lang w:val="x-none" w:eastAsia="x-none"/>
    </w:rPr>
  </w:style>
  <w:style w:type="character" w:customStyle="1" w:styleId="b-serp-urlitem">
    <w:name w:val="b-serp-url__item"/>
    <w:qFormat/>
    <w:rsid w:val="003C61CB"/>
  </w:style>
  <w:style w:type="character" w:customStyle="1" w:styleId="12">
    <w:name w:val="Стиль1 Знак"/>
    <w:qFormat/>
    <w:rsid w:val="00F17C95"/>
    <w:rPr>
      <w:sz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B144E"/>
    <w:rPr>
      <w:color w:val="605E5C"/>
      <w:shd w:val="clear" w:color="auto" w:fill="E1DFDD"/>
    </w:rPr>
  </w:style>
  <w:style w:type="character" w:customStyle="1" w:styleId="Style1Char">
    <w:name w:val="Style1 Char"/>
    <w:basedOn w:val="a0"/>
    <w:link w:val="Style1"/>
    <w:qFormat/>
    <w:rsid w:val="004D4B83"/>
    <w:rPr>
      <w:color w:val="000000"/>
      <w:spacing w:val="-8"/>
      <w:sz w:val="28"/>
      <w:szCs w:val="28"/>
    </w:rPr>
  </w:style>
  <w:style w:type="character" w:customStyle="1" w:styleId="ab">
    <w:name w:val="Абзац списка Знак"/>
    <w:basedOn w:val="a0"/>
    <w:link w:val="ac"/>
    <w:uiPriority w:val="34"/>
    <w:qFormat/>
    <w:rsid w:val="0063550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Стиль2 Знак"/>
    <w:basedOn w:val="ab"/>
    <w:link w:val="22"/>
    <w:qFormat/>
    <w:rsid w:val="00635501"/>
    <w:rPr>
      <w:rFonts w:ascii="Calibri" w:eastAsia="Calibri" w:hAnsi="Calibri"/>
      <w:sz w:val="28"/>
      <w:szCs w:val="28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E456A6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sid w:val="005720C7"/>
    <w:rPr>
      <w:color w:val="605E5C"/>
      <w:shd w:val="clear" w:color="auto" w:fill="E1DFDD"/>
    </w:rPr>
  </w:style>
  <w:style w:type="character" w:customStyle="1" w:styleId="ad">
    <w:name w:val="Оглавление_"/>
    <w:basedOn w:val="a0"/>
    <w:link w:val="ae"/>
    <w:qFormat/>
    <w:rsid w:val="00585B35"/>
    <w:rPr>
      <w:color w:val="231F20"/>
      <w:sz w:val="19"/>
      <w:szCs w:val="19"/>
      <w:shd w:val="clear" w:color="auto" w:fill="FFFFFF"/>
    </w:rPr>
  </w:style>
  <w:style w:type="character" w:customStyle="1" w:styleId="30">
    <w:name w:val="Неразрешенное упоминание3"/>
    <w:basedOn w:val="a0"/>
    <w:uiPriority w:val="99"/>
    <w:semiHidden/>
    <w:unhideWhenUsed/>
    <w:qFormat/>
    <w:rsid w:val="00181D35"/>
    <w:rPr>
      <w:color w:val="605E5C"/>
      <w:shd w:val="clear" w:color="auto" w:fill="E1DFDD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1">
    <w:name w:val="Body Text"/>
    <w:basedOn w:val="a"/>
    <w:pPr>
      <w:jc w:val="center"/>
    </w:pPr>
    <w:rPr>
      <w:b/>
      <w:sz w:val="52"/>
      <w:szCs w:val="20"/>
    </w:rPr>
  </w:style>
  <w:style w:type="paragraph" w:styleId="af2">
    <w:name w:val="List"/>
    <w:basedOn w:val="af1"/>
    <w:rPr>
      <w:rFonts w:cs="Noto Sans Devanagari"/>
    </w:rPr>
  </w:style>
  <w:style w:type="paragraph" w:styleId="af3">
    <w:name w:val="caption"/>
    <w:basedOn w:val="a"/>
    <w:qFormat/>
    <w:rsid w:val="005F7DE3"/>
    <w:pPr>
      <w:jc w:val="center"/>
    </w:pPr>
    <w:rPr>
      <w:b/>
      <w:sz w:val="28"/>
      <w:szCs w:val="20"/>
    </w:rPr>
  </w:style>
  <w:style w:type="paragraph" w:styleId="af4">
    <w:name w:val="index heading"/>
    <w:basedOn w:val="af0"/>
  </w:style>
  <w:style w:type="paragraph" w:styleId="af5">
    <w:name w:val="Body Text Indent"/>
    <w:basedOn w:val="a"/>
    <w:pPr>
      <w:spacing w:line="360" w:lineRule="auto"/>
      <w:ind w:firstLine="709"/>
      <w:jc w:val="both"/>
    </w:pPr>
    <w:rPr>
      <w:sz w:val="28"/>
      <w:szCs w:val="20"/>
    </w:rPr>
  </w:style>
  <w:style w:type="paragraph" w:styleId="af6">
    <w:name w:val="Normal (Web)"/>
    <w:basedOn w:val="a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paragraph" w:styleId="25">
    <w:name w:val="Body Text 2"/>
    <w:basedOn w:val="a"/>
    <w:qFormat/>
    <w:pPr>
      <w:spacing w:after="120" w:line="480" w:lineRule="auto"/>
    </w:pPr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af7">
    <w:name w:val="Колонтитул"/>
    <w:basedOn w:val="a"/>
    <w:qFormat/>
  </w:style>
  <w:style w:type="paragraph" w:styleId="aa">
    <w:name w:val="footer"/>
    <w:basedOn w:val="a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11">
    <w:name w:val="Текст сноски1"/>
    <w:basedOn w:val="a"/>
    <w:link w:val="a5"/>
    <w:qFormat/>
    <w:pPr>
      <w:spacing w:before="120"/>
      <w:ind w:left="568" w:hanging="284"/>
      <w:jc w:val="both"/>
    </w:pPr>
    <w:rPr>
      <w:rFonts w:ascii="Arial" w:hAnsi="Arial"/>
      <w:sz w:val="20"/>
      <w:szCs w:val="20"/>
    </w:rPr>
  </w:style>
  <w:style w:type="paragraph" w:styleId="af8">
    <w:name w:val="endnote text"/>
    <w:basedOn w:val="a"/>
    <w:semiHidden/>
    <w:rPr>
      <w:sz w:val="20"/>
      <w:szCs w:val="20"/>
    </w:rPr>
  </w:style>
  <w:style w:type="paragraph" w:styleId="14">
    <w:name w:val="toc 1"/>
    <w:basedOn w:val="a"/>
    <w:next w:val="a"/>
    <w:autoRedefine/>
    <w:uiPriority w:val="39"/>
    <w:rsid w:val="001B2E94"/>
    <w:pPr>
      <w:tabs>
        <w:tab w:val="right" w:leader="dot" w:pos="9628"/>
      </w:tabs>
      <w:spacing w:line="276" w:lineRule="auto"/>
    </w:pPr>
    <w:rPr>
      <w:b/>
      <w:bCs/>
    </w:rPr>
  </w:style>
  <w:style w:type="paragraph" w:styleId="26">
    <w:name w:val="toc 2"/>
    <w:basedOn w:val="a"/>
    <w:next w:val="a"/>
    <w:autoRedefine/>
    <w:uiPriority w:val="39"/>
    <w:pPr>
      <w:ind w:left="240"/>
    </w:p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9">
    <w:name w:val="Формула"/>
    <w:basedOn w:val="a"/>
    <w:next w:val="a"/>
    <w:qFormat/>
    <w:pPr>
      <w:widowControl w:val="0"/>
      <w:spacing w:before="120" w:after="120"/>
      <w:jc w:val="center"/>
      <w:textAlignment w:val="baseline"/>
    </w:pPr>
    <w:rPr>
      <w:szCs w:val="20"/>
    </w:rPr>
  </w:style>
  <w:style w:type="paragraph" w:styleId="af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ConsNonformat">
    <w:name w:val="ConsNonformat"/>
    <w:qFormat/>
    <w:pPr>
      <w:widowControl w:val="0"/>
    </w:pPr>
    <w:rPr>
      <w:rFonts w:ascii="Courier New" w:hAnsi="Courier New" w:cs="Courier New"/>
    </w:rPr>
  </w:style>
  <w:style w:type="paragraph" w:customStyle="1" w:styleId="ConsTitle">
    <w:name w:val="ConsTitle"/>
    <w:qFormat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b">
    <w:name w:val="head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fc">
    <w:name w:val="Block Text"/>
    <w:basedOn w:val="a"/>
    <w:qFormat/>
    <w:pPr>
      <w:spacing w:line="360" w:lineRule="auto"/>
      <w:ind w:left="360" w:right="-806" w:firstLine="720"/>
      <w:jc w:val="both"/>
    </w:pPr>
    <w:rPr>
      <w:iCs/>
      <w:sz w:val="28"/>
      <w:szCs w:val="20"/>
    </w:rPr>
  </w:style>
  <w:style w:type="paragraph" w:customStyle="1" w:styleId="andrew">
    <w:name w:val="andrew"/>
    <w:basedOn w:val="a"/>
    <w:qFormat/>
    <w:pPr>
      <w:ind w:firstLine="720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qFormat/>
    <w:pPr>
      <w:widowControl w:val="0"/>
      <w:ind w:firstLine="720"/>
      <w:jc w:val="both"/>
    </w:pPr>
    <w:rPr>
      <w:sz w:val="28"/>
      <w:szCs w:val="20"/>
    </w:rPr>
  </w:style>
  <w:style w:type="paragraph" w:styleId="afd">
    <w:name w:val="Subtitle"/>
    <w:basedOn w:val="a"/>
    <w:qFormat/>
    <w:pPr>
      <w:jc w:val="center"/>
    </w:pPr>
    <w:rPr>
      <w:b/>
      <w:sz w:val="28"/>
      <w:szCs w:val="20"/>
    </w:rPr>
  </w:style>
  <w:style w:type="paragraph" w:customStyle="1" w:styleId="211">
    <w:name w:val="Основной текст 21"/>
    <w:basedOn w:val="a"/>
    <w:qFormat/>
    <w:pPr>
      <w:ind w:firstLine="720"/>
      <w:jc w:val="both"/>
    </w:pPr>
    <w:rPr>
      <w:b/>
      <w:sz w:val="28"/>
      <w:szCs w:val="20"/>
    </w:rPr>
  </w:style>
  <w:style w:type="paragraph" w:customStyle="1" w:styleId="220">
    <w:name w:val="Основной текст 22"/>
    <w:basedOn w:val="a"/>
    <w:qFormat/>
    <w:pPr>
      <w:ind w:right="-427" w:firstLine="567"/>
      <w:jc w:val="both"/>
      <w:textAlignment w:val="baseline"/>
    </w:pPr>
    <w:rPr>
      <w:szCs w:val="20"/>
      <w:lang w:val="en-US"/>
    </w:rPr>
  </w:style>
  <w:style w:type="paragraph" w:customStyle="1" w:styleId="15">
    <w:name w:val="Название1"/>
    <w:basedOn w:val="a"/>
    <w:qFormat/>
    <w:pPr>
      <w:spacing w:before="240" w:after="60"/>
      <w:jc w:val="center"/>
      <w:outlineLvl w:val="0"/>
    </w:pPr>
    <w:rPr>
      <w:rFonts w:ascii="Arial" w:hAnsi="Arial"/>
      <w:kern w:val="2"/>
      <w:sz w:val="32"/>
      <w:szCs w:val="20"/>
    </w:rPr>
  </w:style>
  <w:style w:type="paragraph" w:customStyle="1" w:styleId="310">
    <w:name w:val="Основной текст 31"/>
    <w:basedOn w:val="a"/>
    <w:qFormat/>
    <w:pPr>
      <w:spacing w:line="360" w:lineRule="auto"/>
      <w:jc w:val="both"/>
    </w:pPr>
    <w:rPr>
      <w:color w:val="000000"/>
      <w:sz w:val="28"/>
      <w:szCs w:val="20"/>
    </w:rPr>
  </w:style>
  <w:style w:type="paragraph" w:customStyle="1" w:styleId="afe">
    <w:name w:val="Нормальный"/>
    <w:qFormat/>
    <w:rPr>
      <w:sz w:val="28"/>
    </w:rPr>
  </w:style>
  <w:style w:type="paragraph" w:customStyle="1" w:styleId="70">
    <w:name w:val="заголовок 7"/>
    <w:basedOn w:val="a"/>
    <w:next w:val="a"/>
    <w:qFormat/>
    <w:pPr>
      <w:keepNext/>
      <w:jc w:val="both"/>
      <w:outlineLvl w:val="6"/>
    </w:pPr>
    <w:rPr>
      <w:szCs w:val="20"/>
    </w:rPr>
  </w:style>
  <w:style w:type="paragraph" w:customStyle="1" w:styleId="311">
    <w:name w:val="Основной текст с отступом 31"/>
    <w:basedOn w:val="a"/>
    <w:qFormat/>
    <w:pPr>
      <w:spacing w:line="420" w:lineRule="auto"/>
      <w:ind w:right="200" w:firstLine="500"/>
      <w:jc w:val="both"/>
      <w:textAlignment w:val="baseline"/>
    </w:pPr>
    <w:rPr>
      <w:sz w:val="28"/>
      <w:szCs w:val="20"/>
    </w:rPr>
  </w:style>
  <w:style w:type="paragraph" w:customStyle="1" w:styleId="aff">
    <w:name w:val="Объект (рисунок"/>
    <w:basedOn w:val="a"/>
    <w:qFormat/>
    <w:pPr>
      <w:jc w:val="center"/>
    </w:pPr>
    <w:rPr>
      <w:sz w:val="20"/>
      <w:szCs w:val="20"/>
    </w:rPr>
  </w:style>
  <w:style w:type="paragraph" w:customStyle="1" w:styleId="aff0">
    <w:name w:val="òåêñò ñíîñêè"/>
    <w:basedOn w:val="a"/>
    <w:qFormat/>
    <w:pPr>
      <w:tabs>
        <w:tab w:val="left" w:pos="284"/>
        <w:tab w:val="left" w:pos="3119"/>
        <w:tab w:val="left" w:pos="6237"/>
        <w:tab w:val="left" w:pos="8505"/>
        <w:tab w:val="left" w:pos="10632"/>
      </w:tabs>
      <w:spacing w:after="120"/>
      <w:jc w:val="both"/>
    </w:pPr>
    <w:rPr>
      <w:sz w:val="20"/>
      <w:szCs w:val="20"/>
    </w:rPr>
  </w:style>
  <w:style w:type="paragraph" w:customStyle="1" w:styleId="16">
    <w:name w:val="Обычный1"/>
    <w:qFormat/>
    <w:pPr>
      <w:snapToGrid w:val="0"/>
    </w:pPr>
    <w:rPr>
      <w:sz w:val="28"/>
    </w:rPr>
  </w:style>
  <w:style w:type="paragraph" w:customStyle="1" w:styleId="130">
    <w:name w:val="13"/>
    <w:basedOn w:val="afd"/>
    <w:qFormat/>
    <w:pPr>
      <w:ind w:right="-82"/>
      <w:jc w:val="both"/>
    </w:pPr>
    <w:rPr>
      <w:b w:val="0"/>
      <w:szCs w:val="24"/>
    </w:rPr>
  </w:style>
  <w:style w:type="paragraph" w:customStyle="1" w:styleId="27">
    <w:name w:val="сновной текст с отступом 2"/>
    <w:basedOn w:val="a"/>
    <w:qFormat/>
    <w:pPr>
      <w:widowControl w:val="0"/>
      <w:ind w:firstLine="720"/>
      <w:jc w:val="both"/>
    </w:pPr>
    <w:rPr>
      <w:sz w:val="26"/>
      <w:szCs w:val="20"/>
    </w:rPr>
  </w:style>
  <w:style w:type="paragraph" w:customStyle="1" w:styleId="aff1">
    <w:name w:val="Модуль"/>
    <w:basedOn w:val="a"/>
    <w:next w:val="a"/>
    <w:qFormat/>
    <w:pPr>
      <w:keepNext/>
      <w:spacing w:after="120"/>
      <w:textAlignment w:val="baseline"/>
    </w:pPr>
    <w:rPr>
      <w:rFonts w:ascii="Arial" w:hAnsi="Arial"/>
      <w:b/>
      <w:sz w:val="16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240"/>
      <w:jc w:val="center"/>
      <w:textAlignment w:val="baseline"/>
    </w:pPr>
    <w:rPr>
      <w:b/>
      <w:caps/>
      <w:szCs w:val="20"/>
    </w:rPr>
  </w:style>
  <w:style w:type="paragraph" w:customStyle="1" w:styleId="100">
    <w:name w:val="Заголовок 10"/>
    <w:basedOn w:val="a"/>
    <w:next w:val="a"/>
    <w:qFormat/>
    <w:pPr>
      <w:keepNext/>
      <w:spacing w:after="240"/>
      <w:jc w:val="center"/>
      <w:textAlignment w:val="baseline"/>
    </w:pPr>
    <w:rPr>
      <w:b/>
      <w:caps/>
      <w:szCs w:val="20"/>
    </w:rPr>
  </w:style>
  <w:style w:type="paragraph" w:customStyle="1" w:styleId="17">
    <w:name w:val="Стиль1"/>
    <w:basedOn w:val="a"/>
    <w:qFormat/>
    <w:pPr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60">
    <w:name w:val="заголовок 6"/>
    <w:basedOn w:val="a"/>
    <w:next w:val="a"/>
    <w:qFormat/>
    <w:pPr>
      <w:keepNext/>
      <w:jc w:val="center"/>
      <w:textAlignment w:val="baseline"/>
    </w:pPr>
    <w:rPr>
      <w:rFonts w:ascii="Arial" w:hAnsi="Arial"/>
      <w:i/>
      <w:sz w:val="20"/>
      <w:szCs w:val="20"/>
    </w:rPr>
  </w:style>
  <w:style w:type="paragraph" w:customStyle="1" w:styleId="80">
    <w:name w:val="заголовок 8"/>
    <w:basedOn w:val="a"/>
    <w:next w:val="a"/>
    <w:qFormat/>
    <w:pPr>
      <w:keepNext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Noeeu1">
    <w:name w:val="Noeeu1"/>
    <w:basedOn w:val="a"/>
    <w:qFormat/>
    <w:pPr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FR2">
    <w:name w:val="FR2"/>
    <w:qFormat/>
    <w:pPr>
      <w:widowControl w:val="0"/>
      <w:spacing w:before="240" w:line="156" w:lineRule="auto"/>
      <w:textAlignment w:val="baseline"/>
    </w:pPr>
    <w:rPr>
      <w:rFonts w:ascii="Arial" w:hAnsi="Arial"/>
      <w:b/>
      <w:sz w:val="36"/>
    </w:rPr>
  </w:style>
  <w:style w:type="paragraph" w:styleId="aff2">
    <w:name w:val="Message Header"/>
    <w:basedOn w:val="a"/>
    <w:qFormat/>
    <w:pPr>
      <w:keepNext/>
      <w:spacing w:before="60" w:after="60" w:line="204" w:lineRule="auto"/>
      <w:jc w:val="center"/>
    </w:pPr>
    <w:rPr>
      <w:rFonts w:ascii="Arial" w:hAnsi="Arial"/>
      <w:i/>
      <w:sz w:val="22"/>
      <w:szCs w:val="20"/>
    </w:rPr>
  </w:style>
  <w:style w:type="paragraph" w:styleId="33">
    <w:name w:val="toc 3"/>
    <w:basedOn w:val="a"/>
    <w:next w:val="a"/>
    <w:autoRedefine/>
    <w:uiPriority w:val="39"/>
    <w:pPr>
      <w:ind w:left="480"/>
    </w:pPr>
  </w:style>
  <w:style w:type="paragraph" w:customStyle="1" w:styleId="90">
    <w:name w:val="заголовок 9"/>
    <w:basedOn w:val="a"/>
    <w:next w:val="a"/>
    <w:qFormat/>
    <w:rsid w:val="005F7DE3"/>
    <w:pPr>
      <w:keepNext/>
      <w:ind w:left="720" w:right="-806"/>
      <w:jc w:val="center"/>
    </w:pPr>
    <w:rPr>
      <w:sz w:val="28"/>
      <w:szCs w:val="20"/>
    </w:rPr>
  </w:style>
  <w:style w:type="paragraph" w:customStyle="1" w:styleId="18">
    <w:name w:val="Абзац списка1"/>
    <w:basedOn w:val="a"/>
    <w:qFormat/>
    <w:rsid w:val="00712347"/>
    <w:pPr>
      <w:spacing w:beforeAutospacing="1" w:afterAutospacing="1" w:line="360" w:lineRule="auto"/>
      <w:ind w:left="720" w:firstLine="567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022813"/>
    <w:pPr>
      <w:widowControl w:val="0"/>
      <w:ind w:firstLine="720"/>
    </w:pPr>
    <w:rPr>
      <w:rFonts w:ascii="Arial" w:hAnsi="Arial" w:cs="Arial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"/>
    <w:qFormat/>
    <w:rsid w:val="009221D3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f4">
    <w:name w:val="TOC Heading"/>
    <w:basedOn w:val="1"/>
    <w:next w:val="a"/>
    <w:uiPriority w:val="39"/>
    <w:semiHidden/>
    <w:unhideWhenUsed/>
    <w:qFormat/>
    <w:rsid w:val="003C61C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styleId="aff5">
    <w:name w:val="No Spacing"/>
    <w:uiPriority w:val="1"/>
    <w:qFormat/>
    <w:rsid w:val="00B23C42"/>
    <w:rPr>
      <w:sz w:val="24"/>
      <w:szCs w:val="24"/>
    </w:rPr>
  </w:style>
  <w:style w:type="paragraph" w:styleId="ac">
    <w:name w:val="List Paragraph"/>
    <w:basedOn w:val="a"/>
    <w:link w:val="ab"/>
    <w:uiPriority w:val="34"/>
    <w:qFormat/>
    <w:rsid w:val="00F17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Обычный2"/>
    <w:qFormat/>
    <w:rsid w:val="005A7B21"/>
    <w:rPr>
      <w:rFonts w:ascii="Arial" w:hAnsi="Arial"/>
      <w:sz w:val="16"/>
    </w:rPr>
  </w:style>
  <w:style w:type="paragraph" w:customStyle="1" w:styleId="Style1">
    <w:name w:val="Style1"/>
    <w:basedOn w:val="a"/>
    <w:link w:val="Style1Char"/>
    <w:qFormat/>
    <w:rsid w:val="004D4B83"/>
    <w:pPr>
      <w:numPr>
        <w:numId w:val="3"/>
      </w:numPr>
      <w:spacing w:line="360" w:lineRule="auto"/>
      <w:contextualSpacing/>
      <w:jc w:val="both"/>
    </w:pPr>
    <w:rPr>
      <w:color w:val="000000"/>
      <w:spacing w:val="-8"/>
      <w:sz w:val="28"/>
      <w:szCs w:val="28"/>
    </w:rPr>
  </w:style>
  <w:style w:type="paragraph" w:customStyle="1" w:styleId="22">
    <w:name w:val="Стиль2"/>
    <w:basedOn w:val="ac"/>
    <w:link w:val="21"/>
    <w:qFormat/>
    <w:rsid w:val="00635501"/>
    <w:pPr>
      <w:spacing w:line="360" w:lineRule="auto"/>
      <w:ind w:left="0" w:firstLine="851"/>
      <w:jc w:val="both"/>
    </w:pPr>
    <w:rPr>
      <w:rFonts w:ascii="Times New Roman" w:hAnsi="Times New Roman"/>
      <w:sz w:val="28"/>
      <w:szCs w:val="28"/>
    </w:rPr>
  </w:style>
  <w:style w:type="paragraph" w:customStyle="1" w:styleId="ae">
    <w:name w:val="Оглавление"/>
    <w:basedOn w:val="a"/>
    <w:link w:val="ad"/>
    <w:qFormat/>
    <w:rsid w:val="00585B35"/>
    <w:pPr>
      <w:widowControl w:val="0"/>
      <w:shd w:val="clear" w:color="auto" w:fill="FFFFFF"/>
    </w:pPr>
    <w:rPr>
      <w:color w:val="231F20"/>
      <w:sz w:val="19"/>
      <w:szCs w:val="19"/>
    </w:rPr>
  </w:style>
  <w:style w:type="paragraph" w:styleId="aff6">
    <w:name w:val="List Number"/>
    <w:basedOn w:val="a"/>
    <w:qFormat/>
    <w:rsid w:val="007A1248"/>
    <w:pPr>
      <w:jc w:val="both"/>
    </w:pPr>
    <w:rPr>
      <w:szCs w:val="32"/>
    </w:rPr>
  </w:style>
  <w:style w:type="paragraph" w:customStyle="1" w:styleId="aff7">
    <w:name w:val="Содержимое врезки"/>
    <w:basedOn w:val="a"/>
    <w:qFormat/>
  </w:style>
  <w:style w:type="table" w:styleId="aff8">
    <w:name w:val="Table Grid"/>
    <w:basedOn w:val="a1"/>
    <w:uiPriority w:val="39"/>
    <w:rsid w:val="00E95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rsid w:val="001E184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uiPriority w:val="39"/>
    <w:rsid w:val="0014589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D63B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14,bqiaagaaeyqcaaagiaiaaapabqaabegfaaaaaaaaaaaaaaaaaaaaaaaaaaaaaaaaaaaaaaaaaaaaaaaaaaaaaaaaaaaaaaaaaaaaaaaaaaaaaaaaaaaaaaaaaaaaaaaaaaaaaaaaaaaaaaaaaaaaaaaaaaaaaaaaaaaaaaaaaaaaaaaaaaaaaaaaaaaaaaaaaaaaaaaaaaaaaaaaaaaaaaaaaaaaaaaaaaaaaaaa"/>
    <w:basedOn w:val="a0"/>
    <w:rsid w:val="005D6F24"/>
  </w:style>
  <w:style w:type="character" w:styleId="aff9">
    <w:name w:val="Hyperlink"/>
    <w:basedOn w:val="a0"/>
    <w:uiPriority w:val="99"/>
    <w:unhideWhenUsed/>
    <w:rsid w:val="0066128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12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7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datasides.com/big-data-analytic-tools/" TargetMode="External"/><Relationship Id="rId18" Type="http://schemas.openxmlformats.org/officeDocument/2006/relationships/footer" Target="footer5.xml"/><Relationship Id="rId26" Type="http://schemas.openxmlformats.org/officeDocument/2006/relationships/hyperlink" Target="http://www.garant.r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digital.gov.ru/" TargetMode="External"/><Relationship Id="rId34" Type="http://schemas.openxmlformats.org/officeDocument/2006/relationships/hyperlink" Target="http://elibrary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ru.datasides.com/big-data-analytic-tools/" TargetMode="External"/><Relationship Id="rId17" Type="http://schemas.openxmlformats.org/officeDocument/2006/relationships/footer" Target="footer4.xml"/><Relationship Id="rId25" Type="http://schemas.openxmlformats.org/officeDocument/2006/relationships/hyperlink" Target="http://www.consultant.ru/" TargetMode="External"/><Relationship Id="rId33" Type="http://schemas.openxmlformats.org/officeDocument/2006/relationships/hyperlink" Target="https://grebennikon.ru/" TargetMode="External"/><Relationship Id="rId38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consultantplus://offline/ref=A36132024D1D0B85368792BFD329D4F85232AADB343CB46E69D9A8E35079811A68B630A21059645BN1e4A" TargetMode="External"/><Relationship Id="rId29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datasides.com/big-data-analytic-tools/" TargetMode="External"/><Relationship Id="rId24" Type="http://schemas.openxmlformats.org/officeDocument/2006/relationships/hyperlink" Target="http://pgu.mos.ru/ru/" TargetMode="External"/><Relationship Id="rId32" Type="http://schemas.openxmlformats.org/officeDocument/2006/relationships/hyperlink" Target="https://urait.ru/" TargetMode="External"/><Relationship Id="rId37" Type="http://schemas.openxmlformats.org/officeDocument/2006/relationships/footer" Target="footer6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://www.gosuslugi.ru/" TargetMode="External"/><Relationship Id="rId28" Type="http://schemas.openxmlformats.org/officeDocument/2006/relationships/hyperlink" Target="http://www.compress.ru/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A25A4324825387733271C2E747E9128CDA80BF667A6DB42C248F410AA5161AEB9D738CA4C3069698TFf8A" TargetMode="External"/><Relationship Id="rId31" Type="http://schemas.openxmlformats.org/officeDocument/2006/relationships/hyperlink" Target="http://biblioclub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portal.eskigov.ru/" TargetMode="External"/><Relationship Id="rId27" Type="http://schemas.openxmlformats.org/officeDocument/2006/relationships/hyperlink" Target="http://www.iteam.ru/publications/it/" TargetMode="External"/><Relationship Id="rId30" Type="http://schemas.openxmlformats.org/officeDocument/2006/relationships/hyperlink" Target="http://www.book.ru" TargetMode="External"/><Relationship Id="rId35" Type="http://schemas.openxmlformats.org/officeDocument/2006/relationships/hyperlink" Target="http://&#1085;&#1101;&#1073;.&#1088;&#1092;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A8A2E-C5C7-4642-A3FF-B46130E1D3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F6691-0ADB-457E-B3E3-986AEB58C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F65036-48B3-4423-A1ED-A9618004A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242201-9892-4CE8-A330-1943F3D1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28</Pages>
  <Words>8685</Words>
  <Characters>49508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Hewlett-Packard Company</Company>
  <LinksUpToDate>false</LinksUpToDate>
  <CharactersWithSpaces>58077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Zalivka v2.0</dc:creator>
  <cp:lastModifiedBy>Борисова Екатерина Владимировна</cp:lastModifiedBy>
  <cp:revision>13</cp:revision>
  <cp:lastPrinted>2024-04-24T11:27:00Z</cp:lastPrinted>
  <dcterms:created xsi:type="dcterms:W3CDTF">2024-04-09T14:20:00Z</dcterms:created>
  <dcterms:modified xsi:type="dcterms:W3CDTF">2024-04-26T08:00:00Z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